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7D1" w:rsidRDefault="000D27D1" w:rsidP="000D27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Открытый у</w:t>
      </w:r>
      <w:r w:rsidRPr="000D27D1">
        <w:rPr>
          <w:rFonts w:ascii="Times New Roman" w:hAnsi="Times New Roman" w:cs="Times New Roman"/>
          <w:sz w:val="28"/>
          <w:szCs w:val="28"/>
        </w:rPr>
        <w:t>рок технологии в 5-м классе по теме</w:t>
      </w:r>
    </w:p>
    <w:p w:rsidR="00252F1F" w:rsidRDefault="000D27D1" w:rsidP="000D27D1">
      <w:pPr>
        <w:jc w:val="center"/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sz w:val="28"/>
          <w:szCs w:val="28"/>
        </w:rPr>
        <w:t>"</w:t>
      </w:r>
      <w:r w:rsidR="00252F1F">
        <w:rPr>
          <w:rFonts w:ascii="Times New Roman" w:hAnsi="Times New Roman" w:cs="Times New Roman"/>
          <w:sz w:val="28"/>
          <w:szCs w:val="28"/>
        </w:rPr>
        <w:t>Отделка</w:t>
      </w:r>
      <w:r w:rsidRPr="000D27D1">
        <w:rPr>
          <w:rFonts w:ascii="Times New Roman" w:hAnsi="Times New Roman" w:cs="Times New Roman"/>
          <w:sz w:val="28"/>
          <w:szCs w:val="28"/>
        </w:rPr>
        <w:t xml:space="preserve"> изделий из древесины</w:t>
      </w:r>
      <w:r w:rsidR="00252F1F">
        <w:rPr>
          <w:rFonts w:ascii="Times New Roman" w:hAnsi="Times New Roman" w:cs="Times New Roman"/>
          <w:sz w:val="28"/>
          <w:szCs w:val="28"/>
        </w:rPr>
        <w:t xml:space="preserve"> выжиг</w:t>
      </w:r>
      <w:r w:rsidR="00252F1F" w:rsidRPr="00252F1F">
        <w:rPr>
          <w:rFonts w:ascii="Times New Roman" w:hAnsi="Times New Roman" w:cs="Times New Roman"/>
          <w:sz w:val="28"/>
          <w:szCs w:val="28"/>
        </w:rPr>
        <w:t xml:space="preserve">анием </w:t>
      </w:r>
      <w:r w:rsidRPr="000D27D1">
        <w:rPr>
          <w:rFonts w:ascii="Times New Roman" w:hAnsi="Times New Roman" w:cs="Times New Roman"/>
          <w:sz w:val="28"/>
          <w:szCs w:val="28"/>
        </w:rPr>
        <w:t>"</w:t>
      </w:r>
    </w:p>
    <w:p w:rsidR="000D27D1" w:rsidRDefault="00252F1F" w:rsidP="00252F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технологии</w:t>
      </w:r>
    </w:p>
    <w:p w:rsidR="00252F1F" w:rsidRDefault="00252F1F" w:rsidP="00252F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Рамазанов Г.Г.</w:t>
      </w:r>
    </w:p>
    <w:p w:rsidR="00252F1F" w:rsidRPr="000D27D1" w:rsidRDefault="00252F1F" w:rsidP="000D27D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D27D1" w:rsidRPr="000D27D1" w:rsidRDefault="00252F1F" w:rsidP="00252F1F">
      <w:pPr>
        <w:tabs>
          <w:tab w:val="left" w:pos="78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b/>
          <w:bCs/>
          <w:sz w:val="28"/>
          <w:szCs w:val="28"/>
        </w:rPr>
        <w:t>Цели урока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D27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Образовательные цели: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D27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1) </w:t>
      </w:r>
      <w:r w:rsidRPr="000D27D1"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и развитию умений и навыков (специальных и </w:t>
      </w:r>
      <w:proofErr w:type="spellStart"/>
      <w:r w:rsidRPr="000D27D1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0D27D1">
        <w:rPr>
          <w:rFonts w:ascii="Times New Roman" w:hAnsi="Times New Roman" w:cs="Times New Roman"/>
          <w:sz w:val="28"/>
          <w:szCs w:val="28"/>
        </w:rPr>
        <w:t>) самостоятельно и мотивированно организовывать свою познавательную деятельность;</w:t>
      </w:r>
      <w:r w:rsidRPr="000D27D1">
        <w:rPr>
          <w:rFonts w:ascii="Times New Roman" w:hAnsi="Times New Roman" w:cs="Times New Roman"/>
          <w:sz w:val="28"/>
          <w:szCs w:val="28"/>
        </w:rPr>
        <w:br/>
      </w:r>
      <w:r w:rsidRPr="000D27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2)</w:t>
      </w:r>
      <w:r w:rsidRPr="000D27D1">
        <w:rPr>
          <w:rFonts w:ascii="Times New Roman" w:hAnsi="Times New Roman" w:cs="Times New Roman"/>
          <w:sz w:val="28"/>
          <w:szCs w:val="28"/>
        </w:rPr>
        <w:t> способствовать запоминанию основной терминологии технологических процессов;</w:t>
      </w:r>
      <w:r w:rsidRPr="000D27D1">
        <w:rPr>
          <w:rFonts w:ascii="Times New Roman" w:hAnsi="Times New Roman" w:cs="Times New Roman"/>
          <w:sz w:val="28"/>
          <w:szCs w:val="28"/>
        </w:rPr>
        <w:br/>
      </w:r>
      <w:r w:rsidRPr="000D27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3)</w:t>
      </w:r>
      <w:r w:rsidRPr="000D27D1">
        <w:rPr>
          <w:rFonts w:ascii="Times New Roman" w:hAnsi="Times New Roman" w:cs="Times New Roman"/>
          <w:sz w:val="28"/>
          <w:szCs w:val="28"/>
        </w:rPr>
        <w:t> способствовать запоминанию цифрового материала как ориентира для понимания количественных характеристик изучаемых объектов и явлений;</w:t>
      </w:r>
      <w:r w:rsidRPr="000D27D1">
        <w:rPr>
          <w:rFonts w:ascii="Times New Roman" w:hAnsi="Times New Roman" w:cs="Times New Roman"/>
          <w:sz w:val="28"/>
          <w:szCs w:val="28"/>
        </w:rPr>
        <w:br/>
      </w:r>
      <w:r w:rsidRPr="000D27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4)</w:t>
      </w:r>
      <w:r w:rsidRPr="000D27D1">
        <w:rPr>
          <w:rFonts w:ascii="Times New Roman" w:hAnsi="Times New Roman" w:cs="Times New Roman"/>
          <w:sz w:val="28"/>
          <w:szCs w:val="28"/>
        </w:rPr>
        <w:t> способствовать осознанию основного технологического материала;</w:t>
      </w:r>
      <w:r w:rsidRPr="000D27D1">
        <w:rPr>
          <w:rFonts w:ascii="Times New Roman" w:hAnsi="Times New Roman" w:cs="Times New Roman"/>
          <w:sz w:val="28"/>
          <w:szCs w:val="28"/>
        </w:rPr>
        <w:br/>
      </w:r>
      <w:r w:rsidRPr="000D27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5)</w:t>
      </w:r>
      <w:r w:rsidRPr="000D27D1">
        <w:rPr>
          <w:rFonts w:ascii="Times New Roman" w:hAnsi="Times New Roman" w:cs="Times New Roman"/>
          <w:sz w:val="28"/>
          <w:szCs w:val="28"/>
        </w:rPr>
        <w:t> способствовать формированию представления о способах соединения деталей;</w:t>
      </w:r>
      <w:proofErr w:type="gramEnd"/>
      <w:r w:rsidRPr="000D27D1">
        <w:rPr>
          <w:rFonts w:ascii="Times New Roman" w:hAnsi="Times New Roman" w:cs="Times New Roman"/>
          <w:sz w:val="28"/>
          <w:szCs w:val="28"/>
        </w:rPr>
        <w:br/>
      </w:r>
      <w:r w:rsidRPr="000D27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6)</w:t>
      </w:r>
      <w:r w:rsidRPr="000D27D1">
        <w:rPr>
          <w:rFonts w:ascii="Times New Roman" w:hAnsi="Times New Roman" w:cs="Times New Roman"/>
          <w:sz w:val="28"/>
          <w:szCs w:val="28"/>
        </w:rPr>
        <w:t> способствовать осознанию существенных признаков понятий, технологических процессов.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b/>
          <w:bCs/>
          <w:sz w:val="28"/>
          <w:szCs w:val="28"/>
        </w:rPr>
        <w:t>2. </w:t>
      </w:r>
      <w:r w:rsidRPr="000D27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Развивающие цели: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1)</w:t>
      </w:r>
      <w:r w:rsidRPr="000D27D1">
        <w:rPr>
          <w:rFonts w:ascii="Times New Roman" w:hAnsi="Times New Roman" w:cs="Times New Roman"/>
          <w:sz w:val="28"/>
          <w:szCs w:val="28"/>
        </w:rPr>
        <w:t> способствовать развитию речи учащихся (обогащение и усложнение словарного запаса, усиление выразительности и оттенков);</w:t>
      </w:r>
      <w:r w:rsidRPr="000D27D1">
        <w:rPr>
          <w:rFonts w:ascii="Times New Roman" w:hAnsi="Times New Roman" w:cs="Times New Roman"/>
          <w:sz w:val="28"/>
          <w:szCs w:val="28"/>
        </w:rPr>
        <w:br/>
      </w:r>
      <w:r w:rsidRPr="000D27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2)</w:t>
      </w:r>
      <w:r w:rsidRPr="000D27D1">
        <w:rPr>
          <w:rFonts w:ascii="Times New Roman" w:hAnsi="Times New Roman" w:cs="Times New Roman"/>
          <w:sz w:val="28"/>
          <w:szCs w:val="28"/>
        </w:rPr>
        <w:t> способствовать овладению основными способами мыслительной деятельности учащихся (учить анализировать, выделять самое главное, сравнивать, строить аналогии, обобщать и систематизировать, доказывать и опровергать, определять и объяснять понятия, ставить и разрешать проблемы);</w:t>
      </w:r>
      <w:r w:rsidRPr="000D27D1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0D27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3)</w:t>
      </w:r>
      <w:r w:rsidRPr="000D27D1">
        <w:rPr>
          <w:rFonts w:ascii="Times New Roman" w:hAnsi="Times New Roman" w:cs="Times New Roman"/>
          <w:sz w:val="28"/>
          <w:szCs w:val="28"/>
        </w:rPr>
        <w:t> способствовать развитию сенсорной сферы учащихся (развитие глазомера, ориентировки в пространстве, точности и тонкости различия цвета, формы);</w:t>
      </w:r>
      <w:r w:rsidRPr="000D27D1">
        <w:rPr>
          <w:rFonts w:ascii="Times New Roman" w:hAnsi="Times New Roman" w:cs="Times New Roman"/>
          <w:sz w:val="28"/>
          <w:szCs w:val="28"/>
        </w:rPr>
        <w:br/>
      </w:r>
      <w:r w:rsidRPr="000D27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4)</w:t>
      </w:r>
      <w:r w:rsidRPr="000D27D1">
        <w:rPr>
          <w:rFonts w:ascii="Times New Roman" w:hAnsi="Times New Roman" w:cs="Times New Roman"/>
          <w:sz w:val="28"/>
          <w:szCs w:val="28"/>
        </w:rPr>
        <w:t> способствовать развитию двигательной сферы (овладение моторикой мелких мышц рук, развивать двигательную сноровку, соразмерность движений);</w:t>
      </w:r>
      <w:r w:rsidRPr="000D27D1">
        <w:rPr>
          <w:rFonts w:ascii="Times New Roman" w:hAnsi="Times New Roman" w:cs="Times New Roman"/>
          <w:sz w:val="28"/>
          <w:szCs w:val="28"/>
        </w:rPr>
        <w:br/>
      </w:r>
      <w:r w:rsidRPr="000D27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5)</w:t>
      </w:r>
      <w:r w:rsidRPr="000D27D1">
        <w:rPr>
          <w:rFonts w:ascii="Times New Roman" w:hAnsi="Times New Roman" w:cs="Times New Roman"/>
          <w:sz w:val="28"/>
          <w:szCs w:val="28"/>
        </w:rPr>
        <w:t xml:space="preserve"> способствовать формированию и развитию познавательного интереса </w:t>
      </w:r>
      <w:r w:rsidRPr="000D27D1">
        <w:rPr>
          <w:rFonts w:ascii="Times New Roman" w:hAnsi="Times New Roman" w:cs="Times New Roman"/>
          <w:sz w:val="28"/>
          <w:szCs w:val="28"/>
        </w:rPr>
        <w:lastRenderedPageBreak/>
        <w:t>учащихся к предмету;</w:t>
      </w:r>
      <w:r w:rsidRPr="000D27D1">
        <w:rPr>
          <w:rFonts w:ascii="Times New Roman" w:hAnsi="Times New Roman" w:cs="Times New Roman"/>
          <w:sz w:val="28"/>
          <w:szCs w:val="28"/>
        </w:rPr>
        <w:br/>
      </w:r>
      <w:r w:rsidRPr="000D27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6)</w:t>
      </w:r>
      <w:r w:rsidRPr="000D27D1">
        <w:rPr>
          <w:rFonts w:ascii="Times New Roman" w:hAnsi="Times New Roman" w:cs="Times New Roman"/>
          <w:sz w:val="28"/>
          <w:szCs w:val="28"/>
        </w:rPr>
        <w:t> способствовать овладению учащимися всеми видами памяти;</w:t>
      </w:r>
      <w:r w:rsidRPr="000D27D1">
        <w:rPr>
          <w:rFonts w:ascii="Times New Roman" w:hAnsi="Times New Roman" w:cs="Times New Roman"/>
          <w:sz w:val="28"/>
          <w:szCs w:val="28"/>
        </w:rPr>
        <w:br/>
      </w:r>
      <w:r w:rsidRPr="000D27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7)</w:t>
      </w:r>
      <w:r w:rsidRPr="000D27D1">
        <w:rPr>
          <w:rFonts w:ascii="Times New Roman" w:hAnsi="Times New Roman" w:cs="Times New Roman"/>
          <w:sz w:val="28"/>
          <w:szCs w:val="28"/>
        </w:rPr>
        <w:t> Способствовать формированию и развитию самостоятельности учащихся.</w:t>
      </w:r>
      <w:proofErr w:type="gramEnd"/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 Воспитательные цели: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1) </w:t>
      </w:r>
      <w:r w:rsidRPr="000D27D1">
        <w:rPr>
          <w:rFonts w:ascii="Times New Roman" w:hAnsi="Times New Roman" w:cs="Times New Roman"/>
          <w:sz w:val="28"/>
          <w:szCs w:val="28"/>
        </w:rPr>
        <w:t>способствовать формированию и развитию нравственных, трудовых, эстетических, патриотических, экологических, экономических и других качеств личности;</w:t>
      </w:r>
      <w:r w:rsidRPr="000D27D1">
        <w:rPr>
          <w:rFonts w:ascii="Times New Roman" w:hAnsi="Times New Roman" w:cs="Times New Roman"/>
          <w:sz w:val="28"/>
          <w:szCs w:val="28"/>
        </w:rPr>
        <w:br/>
      </w:r>
      <w:r w:rsidRPr="000D27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2)</w:t>
      </w:r>
      <w:r w:rsidRPr="000D27D1">
        <w:rPr>
          <w:rFonts w:ascii="Times New Roman" w:hAnsi="Times New Roman" w:cs="Times New Roman"/>
          <w:sz w:val="28"/>
          <w:szCs w:val="28"/>
        </w:rPr>
        <w:t> способствовать воспитанию правильного отношения к общечеловеческим ценностям.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4.  </w:t>
      </w:r>
      <w:proofErr w:type="spellStart"/>
      <w:r w:rsidRPr="000D27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Профориентационные</w:t>
      </w:r>
      <w:proofErr w:type="spellEnd"/>
      <w:r w:rsidRPr="000D27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цели: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D27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1)</w:t>
      </w:r>
      <w:r w:rsidRPr="000D27D1">
        <w:rPr>
          <w:rFonts w:ascii="Times New Roman" w:hAnsi="Times New Roman" w:cs="Times New Roman"/>
          <w:sz w:val="28"/>
          <w:szCs w:val="28"/>
        </w:rPr>
        <w:t> обобщать у учащихся знания о сферах трудовой деятельности, профессиях, карьере;</w:t>
      </w:r>
      <w:r w:rsidRPr="000D27D1">
        <w:rPr>
          <w:rFonts w:ascii="Times New Roman" w:hAnsi="Times New Roman" w:cs="Times New Roman"/>
          <w:sz w:val="28"/>
          <w:szCs w:val="28"/>
        </w:rPr>
        <w:br/>
      </w:r>
      <w:r w:rsidRPr="000D27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2)</w:t>
      </w:r>
      <w:r w:rsidRPr="000D27D1">
        <w:rPr>
          <w:rFonts w:ascii="Times New Roman" w:hAnsi="Times New Roman" w:cs="Times New Roman"/>
          <w:sz w:val="28"/>
          <w:szCs w:val="28"/>
        </w:rPr>
        <w:t> способствовать формированию знаний и умений объективно осуществлять самоанализ уровня развития своих профессионально важных качеств и соотносить их с требованиями профессий, сфер трудовой деятельности к человеку;</w:t>
      </w:r>
      <w:r w:rsidRPr="000D27D1">
        <w:rPr>
          <w:rFonts w:ascii="Times New Roman" w:hAnsi="Times New Roman" w:cs="Times New Roman"/>
          <w:sz w:val="28"/>
          <w:szCs w:val="28"/>
        </w:rPr>
        <w:br/>
      </w:r>
      <w:r w:rsidRPr="000D27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3)</w:t>
      </w:r>
      <w:r w:rsidRPr="000D27D1">
        <w:rPr>
          <w:rFonts w:ascii="Times New Roman" w:hAnsi="Times New Roman" w:cs="Times New Roman"/>
          <w:sz w:val="28"/>
          <w:szCs w:val="28"/>
        </w:rPr>
        <w:t> развивать представление о народном хозяйстве и потребности в трудовой деятельности, самовоспитании, саморазвитии и самореализации;</w:t>
      </w:r>
      <w:proofErr w:type="gramEnd"/>
      <w:r w:rsidRPr="000D27D1">
        <w:rPr>
          <w:rFonts w:ascii="Times New Roman" w:hAnsi="Times New Roman" w:cs="Times New Roman"/>
          <w:sz w:val="28"/>
          <w:szCs w:val="28"/>
        </w:rPr>
        <w:br/>
      </w:r>
      <w:r w:rsidRPr="000D27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4)</w:t>
      </w:r>
      <w:r w:rsidRPr="000D27D1">
        <w:rPr>
          <w:rFonts w:ascii="Times New Roman" w:hAnsi="Times New Roman" w:cs="Times New Roman"/>
          <w:sz w:val="28"/>
          <w:szCs w:val="28"/>
        </w:rPr>
        <w:t> воспитывать уважение к работающему человеку.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b/>
          <w:bCs/>
          <w:sz w:val="28"/>
          <w:szCs w:val="28"/>
        </w:rPr>
        <w:t>Методическое оснащение урока: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D27D1">
        <w:rPr>
          <w:rFonts w:ascii="Times New Roman" w:hAnsi="Times New Roman" w:cs="Times New Roman"/>
          <w:sz w:val="28"/>
          <w:szCs w:val="28"/>
        </w:rPr>
        <w:t> Материально-техническая база: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sz w:val="28"/>
          <w:szCs w:val="28"/>
        </w:rPr>
        <w:t>- кабинет (мастерская) трудового обучения;</w:t>
      </w:r>
      <w:r w:rsidRPr="000D27D1">
        <w:rPr>
          <w:rFonts w:ascii="Times New Roman" w:hAnsi="Times New Roman" w:cs="Times New Roman"/>
          <w:sz w:val="28"/>
          <w:szCs w:val="28"/>
        </w:rPr>
        <w:br/>
        <w:t>- станки, машины;</w:t>
      </w:r>
      <w:r w:rsidRPr="000D27D1">
        <w:rPr>
          <w:rFonts w:ascii="Times New Roman" w:hAnsi="Times New Roman" w:cs="Times New Roman"/>
          <w:sz w:val="28"/>
          <w:szCs w:val="28"/>
        </w:rPr>
        <w:br/>
        <w:t>- инструменты, приспособления;</w:t>
      </w:r>
      <w:r w:rsidRPr="000D27D1">
        <w:rPr>
          <w:rFonts w:ascii="Times New Roman" w:hAnsi="Times New Roman" w:cs="Times New Roman"/>
          <w:sz w:val="28"/>
          <w:szCs w:val="28"/>
        </w:rPr>
        <w:br/>
        <w:t>- материалы;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D27D1">
        <w:rPr>
          <w:rFonts w:ascii="Times New Roman" w:hAnsi="Times New Roman" w:cs="Times New Roman"/>
          <w:sz w:val="28"/>
          <w:szCs w:val="28"/>
        </w:rPr>
        <w:t> Дидактическое обеспечение: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D27D1">
        <w:rPr>
          <w:rFonts w:ascii="Times New Roman" w:hAnsi="Times New Roman" w:cs="Times New Roman"/>
          <w:sz w:val="28"/>
          <w:szCs w:val="28"/>
        </w:rPr>
        <w:t>- учебник (учебное пособие);</w:t>
      </w:r>
      <w:r w:rsidRPr="000D27D1">
        <w:rPr>
          <w:rFonts w:ascii="Times New Roman" w:hAnsi="Times New Roman" w:cs="Times New Roman"/>
          <w:sz w:val="28"/>
          <w:szCs w:val="28"/>
        </w:rPr>
        <w:br/>
        <w:t>- рабочая тетрадь;</w:t>
      </w:r>
      <w:r w:rsidRPr="000D27D1">
        <w:rPr>
          <w:rFonts w:ascii="Times New Roman" w:hAnsi="Times New Roman" w:cs="Times New Roman"/>
          <w:sz w:val="28"/>
          <w:szCs w:val="28"/>
        </w:rPr>
        <w:br/>
        <w:t>- сборник заданий;</w:t>
      </w:r>
      <w:r w:rsidRPr="000D27D1">
        <w:rPr>
          <w:rFonts w:ascii="Times New Roman" w:hAnsi="Times New Roman" w:cs="Times New Roman"/>
          <w:sz w:val="28"/>
          <w:szCs w:val="28"/>
        </w:rPr>
        <w:br/>
        <w:t>- дополнительная литература (словари, справочники);</w:t>
      </w:r>
      <w:r w:rsidRPr="000D27D1">
        <w:rPr>
          <w:rFonts w:ascii="Times New Roman" w:hAnsi="Times New Roman" w:cs="Times New Roman"/>
          <w:sz w:val="28"/>
          <w:szCs w:val="28"/>
        </w:rPr>
        <w:br/>
        <w:t>- плакаты;</w:t>
      </w:r>
      <w:r w:rsidRPr="000D27D1">
        <w:rPr>
          <w:rFonts w:ascii="Times New Roman" w:hAnsi="Times New Roman" w:cs="Times New Roman"/>
          <w:sz w:val="28"/>
          <w:szCs w:val="28"/>
        </w:rPr>
        <w:br/>
        <w:t>- таблицы;</w:t>
      </w:r>
      <w:r w:rsidRPr="000D27D1">
        <w:rPr>
          <w:rFonts w:ascii="Times New Roman" w:hAnsi="Times New Roman" w:cs="Times New Roman"/>
          <w:sz w:val="28"/>
          <w:szCs w:val="28"/>
        </w:rPr>
        <w:br/>
        <w:t xml:space="preserve">- учебно-техническая документация (УТД): технологические карты; инструкционные карты; </w:t>
      </w:r>
      <w:proofErr w:type="spellStart"/>
      <w:r w:rsidRPr="000D27D1">
        <w:rPr>
          <w:rFonts w:ascii="Times New Roman" w:hAnsi="Times New Roman" w:cs="Times New Roman"/>
          <w:sz w:val="28"/>
          <w:szCs w:val="28"/>
        </w:rPr>
        <w:t>инструкционно</w:t>
      </w:r>
      <w:proofErr w:type="spellEnd"/>
      <w:r w:rsidRPr="000D27D1">
        <w:rPr>
          <w:rFonts w:ascii="Times New Roman" w:hAnsi="Times New Roman" w:cs="Times New Roman"/>
          <w:sz w:val="28"/>
          <w:szCs w:val="28"/>
        </w:rPr>
        <w:t xml:space="preserve"> - технологические карты;</w:t>
      </w:r>
      <w:r w:rsidRPr="000D27D1">
        <w:rPr>
          <w:rFonts w:ascii="Times New Roman" w:hAnsi="Times New Roman" w:cs="Times New Roman"/>
          <w:sz w:val="28"/>
          <w:szCs w:val="28"/>
        </w:rPr>
        <w:br/>
      </w:r>
      <w:r w:rsidRPr="000D27D1">
        <w:rPr>
          <w:rFonts w:ascii="Times New Roman" w:hAnsi="Times New Roman" w:cs="Times New Roman"/>
          <w:sz w:val="28"/>
          <w:szCs w:val="28"/>
        </w:rPr>
        <w:lastRenderedPageBreak/>
        <w:t>- образцы объектов труда;</w:t>
      </w:r>
      <w:r w:rsidRPr="000D27D1">
        <w:rPr>
          <w:rFonts w:ascii="Times New Roman" w:hAnsi="Times New Roman" w:cs="Times New Roman"/>
          <w:sz w:val="28"/>
          <w:szCs w:val="28"/>
        </w:rPr>
        <w:br/>
        <w:t>- образцы поузловой обработке изделий;</w:t>
      </w:r>
      <w:r w:rsidRPr="000D27D1">
        <w:rPr>
          <w:rFonts w:ascii="Times New Roman" w:hAnsi="Times New Roman" w:cs="Times New Roman"/>
          <w:sz w:val="28"/>
          <w:szCs w:val="28"/>
        </w:rPr>
        <w:br/>
        <w:t>- материалы для контроля знаний учащихся: карточки – задания; тесты; кроссворды.</w:t>
      </w:r>
      <w:proofErr w:type="gramEnd"/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b/>
          <w:bCs/>
          <w:sz w:val="28"/>
          <w:szCs w:val="28"/>
        </w:rPr>
        <w:t>Тип урока</w:t>
      </w:r>
      <w:r w:rsidRPr="000D27D1">
        <w:rPr>
          <w:rFonts w:ascii="Times New Roman" w:hAnsi="Times New Roman" w:cs="Times New Roman"/>
          <w:sz w:val="28"/>
          <w:szCs w:val="28"/>
        </w:rPr>
        <w:t>: комбинированный.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b/>
          <w:bCs/>
          <w:sz w:val="28"/>
          <w:szCs w:val="28"/>
        </w:rPr>
        <w:t>Структура урока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97"/>
        <w:gridCol w:w="2207"/>
        <w:gridCol w:w="3581"/>
        <w:gridCol w:w="3286"/>
      </w:tblGrid>
      <w:tr w:rsidR="000D27D1" w:rsidRPr="000D27D1" w:rsidTr="000D27D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0D27D1" w:rsidRDefault="000D27D1" w:rsidP="000D2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0D27D1" w:rsidRDefault="000D27D1" w:rsidP="000D2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Структурные элементы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0D27D1" w:rsidRDefault="000D27D1" w:rsidP="000D2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Деятельность преподавателя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0D27D1" w:rsidRDefault="000D27D1" w:rsidP="000D2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Деятельность ученика</w:t>
            </w:r>
          </w:p>
        </w:tc>
      </w:tr>
      <w:tr w:rsidR="000D27D1" w:rsidRPr="000D27D1" w:rsidTr="000D27D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0D27D1" w:rsidRDefault="000D27D1" w:rsidP="000D2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0D27D1" w:rsidRDefault="000D27D1" w:rsidP="000D2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D1">
              <w:rPr>
                <w:rFonts w:ascii="Times New Roman" w:hAnsi="Times New Roman" w:cs="Times New Roman"/>
                <w:sz w:val="28"/>
                <w:szCs w:val="28"/>
              </w:rPr>
              <w:t>Целевая установка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0D27D1" w:rsidRDefault="000D27D1" w:rsidP="000D2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D1">
              <w:rPr>
                <w:rFonts w:ascii="Times New Roman" w:hAnsi="Times New Roman" w:cs="Times New Roman"/>
                <w:sz w:val="28"/>
                <w:szCs w:val="28"/>
              </w:rPr>
              <w:t>Сообщение темы и разъяснение целей урока.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0D27D1" w:rsidRDefault="000D27D1" w:rsidP="000D2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D1">
              <w:rPr>
                <w:rFonts w:ascii="Times New Roman" w:hAnsi="Times New Roman" w:cs="Times New Roman"/>
                <w:sz w:val="28"/>
                <w:szCs w:val="28"/>
              </w:rPr>
              <w:t>Восприятие объяснений преподавателя, запись.</w:t>
            </w:r>
          </w:p>
        </w:tc>
      </w:tr>
      <w:tr w:rsidR="000D27D1" w:rsidRPr="000D27D1" w:rsidTr="000D27D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0D27D1" w:rsidRDefault="000D27D1" w:rsidP="000D2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0D27D1" w:rsidRDefault="000D27D1" w:rsidP="000D2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D1">
              <w:rPr>
                <w:rFonts w:ascii="Times New Roman" w:hAnsi="Times New Roman" w:cs="Times New Roman"/>
                <w:sz w:val="28"/>
                <w:szCs w:val="28"/>
              </w:rPr>
              <w:t>Актуализация знаний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0D27D1" w:rsidRDefault="000D27D1" w:rsidP="000D2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D1"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0D27D1" w:rsidRDefault="000D27D1" w:rsidP="000D2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D1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закрепление знаний об измерении фигуры.</w:t>
            </w:r>
          </w:p>
        </w:tc>
      </w:tr>
      <w:tr w:rsidR="000D27D1" w:rsidRPr="000D27D1" w:rsidTr="000D27D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0D27D1" w:rsidRDefault="000D27D1" w:rsidP="000D2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0D27D1" w:rsidRDefault="000D27D1" w:rsidP="000D2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D1">
              <w:rPr>
                <w:rFonts w:ascii="Times New Roman" w:hAnsi="Times New Roman" w:cs="Times New Roman"/>
                <w:sz w:val="28"/>
                <w:szCs w:val="28"/>
              </w:rPr>
              <w:t>Мотивация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0D27D1" w:rsidRDefault="000D27D1" w:rsidP="000D2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D1">
              <w:rPr>
                <w:rFonts w:ascii="Times New Roman" w:hAnsi="Times New Roman" w:cs="Times New Roman"/>
                <w:sz w:val="28"/>
                <w:szCs w:val="28"/>
              </w:rPr>
              <w:t>Постановка проблемной задачи, необходимость её решения.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0D27D1" w:rsidRDefault="000D27D1" w:rsidP="000D2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D1">
              <w:rPr>
                <w:rFonts w:ascii="Times New Roman" w:hAnsi="Times New Roman" w:cs="Times New Roman"/>
                <w:sz w:val="28"/>
                <w:szCs w:val="28"/>
              </w:rPr>
              <w:t>Осознание необходимости усвоения знаний.</w:t>
            </w:r>
          </w:p>
        </w:tc>
      </w:tr>
      <w:tr w:rsidR="000D27D1" w:rsidRPr="000D27D1" w:rsidTr="000D27D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0D27D1" w:rsidRDefault="000D27D1" w:rsidP="000D2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0D27D1" w:rsidRDefault="000D27D1" w:rsidP="000D2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D1">
              <w:rPr>
                <w:rFonts w:ascii="Times New Roman" w:hAnsi="Times New Roman" w:cs="Times New Roman"/>
                <w:sz w:val="28"/>
                <w:szCs w:val="28"/>
              </w:rPr>
              <w:t>Сообщение нового материала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0D27D1" w:rsidRDefault="000D27D1" w:rsidP="000D2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D1">
              <w:rPr>
                <w:rFonts w:ascii="Times New Roman" w:hAnsi="Times New Roman" w:cs="Times New Roman"/>
                <w:sz w:val="28"/>
                <w:szCs w:val="28"/>
              </w:rPr>
              <w:t>Рассказ.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0D27D1" w:rsidRDefault="000D27D1" w:rsidP="000D2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D1">
              <w:rPr>
                <w:rFonts w:ascii="Times New Roman" w:hAnsi="Times New Roman" w:cs="Times New Roman"/>
                <w:sz w:val="28"/>
                <w:szCs w:val="28"/>
              </w:rPr>
              <w:t>Восприятие, обсуждение, дополнение, конспектирование.</w:t>
            </w:r>
          </w:p>
        </w:tc>
      </w:tr>
      <w:tr w:rsidR="000D27D1" w:rsidRPr="000D27D1" w:rsidTr="000D27D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0D27D1" w:rsidRDefault="000D27D1" w:rsidP="000D2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0D27D1" w:rsidRDefault="000D27D1" w:rsidP="000D2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D1">
              <w:rPr>
                <w:rFonts w:ascii="Times New Roman" w:hAnsi="Times New Roman" w:cs="Times New Roman"/>
                <w:sz w:val="28"/>
                <w:szCs w:val="28"/>
              </w:rPr>
              <w:t>Закрепление изложенного материала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0D27D1" w:rsidRDefault="000D27D1" w:rsidP="000D2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D1">
              <w:rPr>
                <w:rFonts w:ascii="Times New Roman" w:hAnsi="Times New Roman" w:cs="Times New Roman"/>
                <w:sz w:val="28"/>
                <w:szCs w:val="28"/>
              </w:rPr>
              <w:t>Инструктаж, целевые обходы рабочих мест.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27D1" w:rsidRPr="000D27D1" w:rsidRDefault="000D27D1" w:rsidP="000D2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D1">
              <w:rPr>
                <w:rFonts w:ascii="Times New Roman" w:hAnsi="Times New Roman" w:cs="Times New Roman"/>
                <w:sz w:val="28"/>
                <w:szCs w:val="28"/>
              </w:rPr>
              <w:t>Практическая работа:</w:t>
            </w:r>
          </w:p>
          <w:p w:rsidR="00000000" w:rsidRPr="000D27D1" w:rsidRDefault="000D27D1" w:rsidP="000D2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D1">
              <w:rPr>
                <w:rFonts w:ascii="Times New Roman" w:hAnsi="Times New Roman" w:cs="Times New Roman"/>
                <w:sz w:val="28"/>
                <w:szCs w:val="28"/>
              </w:rPr>
              <w:t>- строят чертёж плечевого изделия;</w:t>
            </w:r>
            <w:r w:rsidRPr="000D27D1">
              <w:rPr>
                <w:rFonts w:ascii="Times New Roman" w:hAnsi="Times New Roman" w:cs="Times New Roman"/>
                <w:sz w:val="28"/>
                <w:szCs w:val="28"/>
              </w:rPr>
              <w:br/>
              <w:t>- производят раскрой изделия на ткани;</w:t>
            </w:r>
            <w:r w:rsidRPr="000D27D1">
              <w:rPr>
                <w:rFonts w:ascii="Times New Roman" w:hAnsi="Times New Roman" w:cs="Times New Roman"/>
                <w:sz w:val="28"/>
                <w:szCs w:val="28"/>
              </w:rPr>
              <w:br/>
              <w:t>- выводы;</w:t>
            </w:r>
            <w:r w:rsidRPr="000D27D1">
              <w:rPr>
                <w:rFonts w:ascii="Times New Roman" w:hAnsi="Times New Roman" w:cs="Times New Roman"/>
                <w:sz w:val="28"/>
                <w:szCs w:val="28"/>
              </w:rPr>
              <w:br/>
              <w:t>- тест на проверку полученных знаний.</w:t>
            </w:r>
          </w:p>
        </w:tc>
      </w:tr>
      <w:tr w:rsidR="000D27D1" w:rsidRPr="000D27D1" w:rsidTr="000D27D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0D27D1" w:rsidRDefault="000D27D1" w:rsidP="000D2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0D27D1" w:rsidRDefault="000D27D1" w:rsidP="000D2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D1"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0D27D1" w:rsidRDefault="000D27D1" w:rsidP="000D2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D1">
              <w:rPr>
                <w:rFonts w:ascii="Times New Roman" w:hAnsi="Times New Roman" w:cs="Times New Roman"/>
                <w:sz w:val="28"/>
                <w:szCs w:val="28"/>
              </w:rPr>
              <w:t>Анализ деятельности учащихся, выставление оценок, выдача домашнего задания.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0D27D1" w:rsidRDefault="000D27D1" w:rsidP="000D2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D1">
              <w:rPr>
                <w:rFonts w:ascii="Times New Roman" w:hAnsi="Times New Roman" w:cs="Times New Roman"/>
                <w:sz w:val="28"/>
                <w:szCs w:val="28"/>
              </w:rPr>
              <w:t>Рефлексия.</w:t>
            </w:r>
          </w:p>
        </w:tc>
      </w:tr>
      <w:tr w:rsidR="000D27D1" w:rsidRPr="000D27D1" w:rsidTr="000D27D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0D27D1" w:rsidRDefault="000D27D1" w:rsidP="000D2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0D27D1" w:rsidRDefault="000D27D1" w:rsidP="000D2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D1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Планируемый </w:t>
            </w:r>
            <w:r w:rsidRPr="000D27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27D1" w:rsidRPr="000D27D1" w:rsidRDefault="000D27D1" w:rsidP="000D2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Формирование знаний об особенностях выжигания, </w:t>
            </w:r>
            <w:r w:rsidRPr="000D27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выпиливания, лакирования.</w:t>
            </w:r>
          </w:p>
          <w:p w:rsidR="000D27D1" w:rsidRPr="000D27D1" w:rsidRDefault="000D27D1" w:rsidP="000D2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D1">
              <w:rPr>
                <w:rFonts w:ascii="Times New Roman" w:hAnsi="Times New Roman" w:cs="Times New Roman"/>
                <w:sz w:val="28"/>
                <w:szCs w:val="28"/>
              </w:rPr>
              <w:t>Развитие пространственного мышления.</w:t>
            </w:r>
          </w:p>
          <w:p w:rsidR="00000000" w:rsidRPr="000D27D1" w:rsidRDefault="000D27D1" w:rsidP="000D2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D1">
              <w:rPr>
                <w:rFonts w:ascii="Times New Roman" w:hAnsi="Times New Roman" w:cs="Times New Roman"/>
                <w:sz w:val="28"/>
                <w:szCs w:val="28"/>
              </w:rPr>
              <w:t>Развитие навыков обработки древесины.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0D27D1" w:rsidRDefault="000D27D1" w:rsidP="000D2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</w:tr>
      <w:tr w:rsidR="000D27D1" w:rsidRPr="000D27D1" w:rsidTr="000D27D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0D27D1" w:rsidRDefault="000D27D1" w:rsidP="000D2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0D27D1" w:rsidRDefault="000D27D1" w:rsidP="000D2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27D1">
              <w:rPr>
                <w:rFonts w:ascii="Times New Roman" w:hAnsi="Times New Roman" w:cs="Times New Roman"/>
                <w:sz w:val="28"/>
                <w:szCs w:val="28"/>
              </w:rPr>
              <w:t>Оргрефлексия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0D27D1" w:rsidRDefault="000D27D1" w:rsidP="000D2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D1">
              <w:rPr>
                <w:rFonts w:ascii="Times New Roman" w:hAnsi="Times New Roman" w:cs="Times New Roman"/>
                <w:sz w:val="28"/>
                <w:szCs w:val="28"/>
              </w:rPr>
              <w:t>Анализ своих действий.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0D27D1" w:rsidRDefault="000D27D1" w:rsidP="000D2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7D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b/>
          <w:bCs/>
          <w:sz w:val="28"/>
          <w:szCs w:val="28"/>
        </w:rPr>
        <w:t>План урока</w:t>
      </w:r>
      <w:r w:rsidRPr="000D27D1">
        <w:rPr>
          <w:rFonts w:ascii="Times New Roman" w:hAnsi="Times New Roman" w:cs="Times New Roman"/>
          <w:sz w:val="28"/>
          <w:szCs w:val="28"/>
        </w:rPr>
        <w:t> </w:t>
      </w:r>
      <w:r w:rsidRPr="000D27D1">
        <w:rPr>
          <w:rFonts w:ascii="Times New Roman" w:hAnsi="Times New Roman" w:cs="Times New Roman"/>
          <w:i/>
          <w:iCs/>
          <w:sz w:val="28"/>
          <w:szCs w:val="28"/>
        </w:rPr>
        <w:t>(2 урока по 40 минут)</w:t>
      </w:r>
    </w:p>
    <w:p w:rsidR="000D27D1" w:rsidRPr="000D27D1" w:rsidRDefault="000D27D1" w:rsidP="000D27D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sz w:val="28"/>
          <w:szCs w:val="28"/>
        </w:rPr>
        <w:t>Организационный момент. </w:t>
      </w:r>
      <w:r w:rsidRPr="000D27D1">
        <w:rPr>
          <w:rFonts w:ascii="Times New Roman" w:hAnsi="Times New Roman" w:cs="Times New Roman"/>
          <w:i/>
          <w:iCs/>
          <w:sz w:val="28"/>
          <w:szCs w:val="28"/>
        </w:rPr>
        <w:t>(1 мин)</w:t>
      </w:r>
    </w:p>
    <w:p w:rsidR="000D27D1" w:rsidRPr="000D27D1" w:rsidRDefault="000D27D1" w:rsidP="000D27D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sz w:val="28"/>
          <w:szCs w:val="28"/>
        </w:rPr>
        <w:t>Сообщение темы и цели урока. </w:t>
      </w:r>
      <w:r w:rsidRPr="000D27D1">
        <w:rPr>
          <w:rFonts w:ascii="Times New Roman" w:hAnsi="Times New Roman" w:cs="Times New Roman"/>
          <w:i/>
          <w:iCs/>
          <w:sz w:val="28"/>
          <w:szCs w:val="28"/>
        </w:rPr>
        <w:t>(1 мин)</w:t>
      </w:r>
    </w:p>
    <w:p w:rsidR="000D27D1" w:rsidRPr="000D27D1" w:rsidRDefault="000D27D1" w:rsidP="000D27D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sz w:val="28"/>
          <w:szCs w:val="28"/>
        </w:rPr>
        <w:t>Проверка домашнего задания. </w:t>
      </w:r>
      <w:r w:rsidRPr="000D27D1">
        <w:rPr>
          <w:rFonts w:ascii="Times New Roman" w:hAnsi="Times New Roman" w:cs="Times New Roman"/>
          <w:i/>
          <w:iCs/>
          <w:sz w:val="28"/>
          <w:szCs w:val="28"/>
        </w:rPr>
        <w:t>(3 мин)</w:t>
      </w:r>
    </w:p>
    <w:p w:rsidR="000D27D1" w:rsidRPr="000D27D1" w:rsidRDefault="000D27D1" w:rsidP="000D27D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sz w:val="28"/>
          <w:szCs w:val="28"/>
        </w:rPr>
        <w:t>Сообщение нового материала. </w:t>
      </w:r>
      <w:r w:rsidRPr="000D27D1">
        <w:rPr>
          <w:rFonts w:ascii="Times New Roman" w:hAnsi="Times New Roman" w:cs="Times New Roman"/>
          <w:i/>
          <w:iCs/>
          <w:sz w:val="28"/>
          <w:szCs w:val="28"/>
        </w:rPr>
        <w:t>(10 мин)</w:t>
      </w:r>
    </w:p>
    <w:p w:rsidR="000D27D1" w:rsidRPr="000D27D1" w:rsidRDefault="000D27D1" w:rsidP="000D27D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sz w:val="28"/>
          <w:szCs w:val="28"/>
        </w:rPr>
        <w:t>Физкультурная минутка. </w:t>
      </w:r>
      <w:r w:rsidRPr="000D27D1">
        <w:rPr>
          <w:rFonts w:ascii="Times New Roman" w:hAnsi="Times New Roman" w:cs="Times New Roman"/>
          <w:i/>
          <w:iCs/>
          <w:sz w:val="28"/>
          <w:szCs w:val="28"/>
        </w:rPr>
        <w:t>(1 мин)</w:t>
      </w:r>
    </w:p>
    <w:p w:rsidR="000D27D1" w:rsidRPr="000D27D1" w:rsidRDefault="000D27D1" w:rsidP="000D27D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sz w:val="28"/>
          <w:szCs w:val="28"/>
        </w:rPr>
        <w:t>Объяснение задания. </w:t>
      </w:r>
      <w:r w:rsidRPr="000D27D1">
        <w:rPr>
          <w:rFonts w:ascii="Times New Roman" w:hAnsi="Times New Roman" w:cs="Times New Roman"/>
          <w:i/>
          <w:iCs/>
          <w:sz w:val="28"/>
          <w:szCs w:val="28"/>
        </w:rPr>
        <w:t>(3 мин)</w:t>
      </w:r>
    </w:p>
    <w:p w:rsidR="000D27D1" w:rsidRPr="000D27D1" w:rsidRDefault="000D27D1" w:rsidP="000D27D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sz w:val="28"/>
          <w:szCs w:val="28"/>
        </w:rPr>
        <w:t>Практическая работа (выполнение и оформление задания). </w:t>
      </w:r>
      <w:r w:rsidRPr="000D27D1">
        <w:rPr>
          <w:rFonts w:ascii="Times New Roman" w:hAnsi="Times New Roman" w:cs="Times New Roman"/>
          <w:i/>
          <w:iCs/>
          <w:sz w:val="28"/>
          <w:szCs w:val="28"/>
        </w:rPr>
        <w:t>(45 мин)</w:t>
      </w:r>
      <w:r w:rsidRPr="000D27D1">
        <w:rPr>
          <w:rFonts w:ascii="Times New Roman" w:hAnsi="Times New Roman" w:cs="Times New Roman"/>
          <w:sz w:val="28"/>
          <w:szCs w:val="28"/>
        </w:rPr>
        <w:t>. Во время выполнения задания проводится физ. минутка.</w:t>
      </w:r>
    </w:p>
    <w:p w:rsidR="000D27D1" w:rsidRPr="000D27D1" w:rsidRDefault="000D27D1" w:rsidP="000D27D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sz w:val="28"/>
          <w:szCs w:val="28"/>
        </w:rPr>
        <w:t>Выполнение теста. (10 мин)</w:t>
      </w:r>
    </w:p>
    <w:p w:rsidR="000D27D1" w:rsidRPr="000D27D1" w:rsidRDefault="000D27D1" w:rsidP="000D27D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sz w:val="28"/>
          <w:szCs w:val="28"/>
        </w:rPr>
        <w:t>Заключительная часть урока, подведение итогов и выставление оценок. (5 мин)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b/>
          <w:bCs/>
          <w:sz w:val="28"/>
          <w:szCs w:val="28"/>
        </w:rPr>
        <w:t>Ход урока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b/>
          <w:bCs/>
          <w:sz w:val="28"/>
          <w:szCs w:val="28"/>
        </w:rPr>
        <w:t>I. Повторение пройденного материала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b/>
          <w:bCs/>
          <w:sz w:val="28"/>
          <w:szCs w:val="28"/>
        </w:rPr>
        <w:t>1. </w:t>
      </w:r>
      <w:r w:rsidRPr="000D27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Беседа по вопросам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Учитель</w:t>
      </w:r>
      <w:r w:rsidRPr="000D27D1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0D27D1">
        <w:rPr>
          <w:rFonts w:ascii="Times New Roman" w:hAnsi="Times New Roman" w:cs="Times New Roman"/>
          <w:sz w:val="28"/>
          <w:szCs w:val="28"/>
        </w:rPr>
        <w:t> Оцените качество склеенных вами деталей на предыдущем уроке, проанализируйте характерные допущенные ошибки.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sz w:val="28"/>
          <w:szCs w:val="28"/>
        </w:rPr>
        <w:t>Объясните назначение шлифовальной колодки. Как контролируется поверхность после шлифования? Самоанализ и самооценка качества склеенных деталей</w:t>
      </w:r>
      <w:r w:rsidRPr="000D27D1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 Сообщение темы и цели урока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b/>
          <w:bCs/>
          <w:sz w:val="28"/>
          <w:szCs w:val="28"/>
        </w:rPr>
        <w:t>II. Изложение программного материала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b/>
          <w:bCs/>
          <w:sz w:val="28"/>
          <w:szCs w:val="28"/>
        </w:rPr>
        <w:lastRenderedPageBreak/>
        <w:t>1</w:t>
      </w:r>
      <w:r w:rsidRPr="000D27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. Иллюстративный рассказ с элементами беседы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Учитель.</w:t>
      </w:r>
      <w:r w:rsidRPr="000D27D1">
        <w:rPr>
          <w:rFonts w:ascii="Times New Roman" w:hAnsi="Times New Roman" w:cs="Times New Roman"/>
          <w:sz w:val="28"/>
          <w:szCs w:val="28"/>
        </w:rPr>
        <w:t> Выжигание - один из видов декоративной отделки поверхности древесины.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sz w:val="28"/>
          <w:szCs w:val="28"/>
        </w:rPr>
        <w:t>Наилучшими материалами для выжигания являются древесина или фанера. Лучше всего использовать древесину мягких пород (липы, тополя и ольхи).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sz w:val="28"/>
          <w:szCs w:val="28"/>
        </w:rPr>
        <w:t>Перед выжиганием необходимо отшлифовать поверхность. Как и с помощью чего производится шлифовка поверхности? </w:t>
      </w:r>
      <w:r w:rsidRPr="000D27D1">
        <w:rPr>
          <w:rFonts w:ascii="Times New Roman" w:hAnsi="Times New Roman" w:cs="Times New Roman"/>
          <w:i/>
          <w:iCs/>
          <w:sz w:val="28"/>
          <w:szCs w:val="28"/>
        </w:rPr>
        <w:t>(Предположительные ответы учащихся.)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sz w:val="28"/>
          <w:szCs w:val="28"/>
        </w:rPr>
        <w:t>Вначале переводят на заготовку рисунок через копировальную бумагу. Для выжигания выпускаются специальные альбомы с рисунками; можно для этой цели использовать также рисунки из альбомов для выпиливания, из детских альбомов для раскрашивания, иллюстрации из книг и журналов.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sz w:val="28"/>
          <w:szCs w:val="28"/>
        </w:rPr>
        <w:t>Очень важно уметь правильно перевести рисунок на древесину. Для этого выбранный рисунок переводят на кальку или папиросную бумагу, а затем копию с помощью копировальной бумаги - на поверхность древесины, предварительно тщательно прошлифованную шкуркой.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sz w:val="28"/>
          <w:szCs w:val="28"/>
        </w:rPr>
        <w:t>При выжигании орнаментов и одинаковых контурных рисунков можно применять шаблоны и трафареты, выпиленные из фанеры или вырезанные из плотной бумаги. Их кладут на хорошо прошлифованную поверхность древесины и обводят карандашом.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sz w:val="28"/>
          <w:szCs w:val="28"/>
        </w:rPr>
        <w:t>Первые пробные рисунки надо выжигать только точками. Нанося точки более или менее густо, изменяя их размеры и глубину, можно получить переходы от света к тени, объёмность изображаемых предметов. Изделие при выжигании следует установить под некоторым углом над плоскостью стола и на расстоянии 30 - 35 см от глаз. Важно, чтобы обрабатываемая поверхность изделия была хорошо освещена.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sz w:val="28"/>
          <w:szCs w:val="28"/>
        </w:rPr>
        <w:t>Во время работы в результате обугливания древесины воздух в помещении загрязняется, поэтому помещение время от времени следует проветривать. При выжигании сравнительно быстро утомляется зрение, поэтому через каждые 15 - 20 минут надо делать небольшие перерывы для отдыха.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sz w:val="28"/>
          <w:szCs w:val="28"/>
        </w:rPr>
        <w:t xml:space="preserve">Выжигание производится с помощью </w:t>
      </w:r>
      <w:proofErr w:type="spellStart"/>
      <w:r w:rsidRPr="000D27D1">
        <w:rPr>
          <w:rFonts w:ascii="Times New Roman" w:hAnsi="Times New Roman" w:cs="Times New Roman"/>
          <w:sz w:val="28"/>
          <w:szCs w:val="28"/>
        </w:rPr>
        <w:t>электровыжигателя</w:t>
      </w:r>
      <w:proofErr w:type="spellEnd"/>
      <w:r w:rsidRPr="000D27D1">
        <w:rPr>
          <w:rFonts w:ascii="Times New Roman" w:hAnsi="Times New Roman" w:cs="Times New Roman"/>
          <w:sz w:val="28"/>
          <w:szCs w:val="28"/>
        </w:rPr>
        <w:t>.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2540</wp:posOffset>
            </wp:positionV>
            <wp:extent cx="4688840" cy="1797050"/>
            <wp:effectExtent l="0" t="0" r="0" b="0"/>
            <wp:wrapTight wrapText="bothSides">
              <wp:wrapPolygon edited="0">
                <wp:start x="0" y="0"/>
                <wp:lineTo x="0" y="21295"/>
                <wp:lineTo x="21501" y="21295"/>
                <wp:lineTo x="21501" y="0"/>
                <wp:lineTo x="0" y="0"/>
              </wp:wrapPolygon>
            </wp:wrapTight>
            <wp:docPr id="5" name="Рисунок 5" descr="http://xn--i1abbnckbmcl9fb.xn--p1ai/%D1%81%D1%82%D0%B0%D1%82%D1%8C%D0%B8/549148/full_clip_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i1abbnckbmcl9fb.xn--p1ai/%D1%81%D1%82%D0%B0%D1%82%D1%8C%D0%B8/549148/full_clip_image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84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sz w:val="28"/>
          <w:szCs w:val="28"/>
        </w:rPr>
        <w:t xml:space="preserve">Рабочей частью </w:t>
      </w:r>
      <w:proofErr w:type="spellStart"/>
      <w:r w:rsidRPr="000D27D1">
        <w:rPr>
          <w:rFonts w:ascii="Times New Roman" w:hAnsi="Times New Roman" w:cs="Times New Roman"/>
          <w:sz w:val="28"/>
          <w:szCs w:val="28"/>
        </w:rPr>
        <w:t>выжигателя</w:t>
      </w:r>
      <w:proofErr w:type="spellEnd"/>
      <w:r w:rsidRPr="000D27D1">
        <w:rPr>
          <w:rFonts w:ascii="Times New Roman" w:hAnsi="Times New Roman" w:cs="Times New Roman"/>
          <w:sz w:val="28"/>
          <w:szCs w:val="28"/>
        </w:rPr>
        <w:t xml:space="preserve"> является проволока (как правило, нихром), разогреваемая электрическим током.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sz w:val="28"/>
          <w:szCs w:val="28"/>
        </w:rPr>
        <w:t>Необходимая степень накала устанавливается регулятором.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D27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Инструктирование о правилах безопасности при выжигании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Учитель.</w:t>
      </w:r>
      <w:r w:rsidRPr="000D27D1">
        <w:rPr>
          <w:rFonts w:ascii="Times New Roman" w:hAnsi="Times New Roman" w:cs="Times New Roman"/>
          <w:sz w:val="28"/>
          <w:szCs w:val="28"/>
        </w:rPr>
        <w:t> Давайте остановимся на основных правилах при выжигании: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sz w:val="28"/>
          <w:szCs w:val="28"/>
        </w:rPr>
        <w:t>1) выжигать можно только по сухой древесине;</w:t>
      </w:r>
      <w:r w:rsidRPr="000D27D1">
        <w:rPr>
          <w:rFonts w:ascii="Times New Roman" w:hAnsi="Times New Roman" w:cs="Times New Roman"/>
          <w:sz w:val="28"/>
          <w:szCs w:val="28"/>
        </w:rPr>
        <w:br/>
        <w:t xml:space="preserve">2) для получения тонкой линии </w:t>
      </w:r>
      <w:proofErr w:type="spellStart"/>
      <w:r w:rsidRPr="000D27D1">
        <w:rPr>
          <w:rFonts w:ascii="Times New Roman" w:hAnsi="Times New Roman" w:cs="Times New Roman"/>
          <w:sz w:val="28"/>
          <w:szCs w:val="28"/>
        </w:rPr>
        <w:t>электровыжигатель</w:t>
      </w:r>
      <w:proofErr w:type="spellEnd"/>
      <w:r w:rsidRPr="000D27D1">
        <w:rPr>
          <w:rFonts w:ascii="Times New Roman" w:hAnsi="Times New Roman" w:cs="Times New Roman"/>
          <w:sz w:val="28"/>
          <w:szCs w:val="28"/>
        </w:rPr>
        <w:t xml:space="preserve"> следует передвигать быстро. </w:t>
      </w:r>
      <w:r w:rsidRPr="000D27D1">
        <w:rPr>
          <w:rFonts w:ascii="Times New Roman" w:hAnsi="Times New Roman" w:cs="Times New Roman"/>
          <w:sz w:val="28"/>
          <w:szCs w:val="28"/>
        </w:rPr>
        <w:br/>
        <w:t xml:space="preserve">3) для получения толстой линии </w:t>
      </w:r>
      <w:proofErr w:type="spellStart"/>
      <w:r w:rsidRPr="000D27D1">
        <w:rPr>
          <w:rFonts w:ascii="Times New Roman" w:hAnsi="Times New Roman" w:cs="Times New Roman"/>
          <w:sz w:val="28"/>
          <w:szCs w:val="28"/>
        </w:rPr>
        <w:t>электровыжигатель</w:t>
      </w:r>
      <w:proofErr w:type="spellEnd"/>
      <w:r w:rsidRPr="000D27D1">
        <w:rPr>
          <w:rFonts w:ascii="Times New Roman" w:hAnsi="Times New Roman" w:cs="Times New Roman"/>
          <w:sz w:val="28"/>
          <w:szCs w:val="28"/>
        </w:rPr>
        <w:t xml:space="preserve"> следует передвигать медленно; </w:t>
      </w:r>
      <w:r w:rsidRPr="000D27D1">
        <w:rPr>
          <w:rFonts w:ascii="Times New Roman" w:hAnsi="Times New Roman" w:cs="Times New Roman"/>
          <w:sz w:val="28"/>
          <w:szCs w:val="28"/>
        </w:rPr>
        <w:br/>
        <w:t>4) начинать выжигание нужно с контурных линий. </w:t>
      </w:r>
      <w:r w:rsidRPr="000D27D1">
        <w:rPr>
          <w:rFonts w:ascii="Times New Roman" w:hAnsi="Times New Roman" w:cs="Times New Roman"/>
          <w:sz w:val="28"/>
          <w:szCs w:val="28"/>
        </w:rPr>
        <w:br/>
        <w:t xml:space="preserve">5) через 10 - 15 минут работы </w:t>
      </w:r>
      <w:proofErr w:type="spellStart"/>
      <w:r w:rsidRPr="000D27D1">
        <w:rPr>
          <w:rFonts w:ascii="Times New Roman" w:hAnsi="Times New Roman" w:cs="Times New Roman"/>
          <w:sz w:val="28"/>
          <w:szCs w:val="28"/>
        </w:rPr>
        <w:t>электровыжигатель</w:t>
      </w:r>
      <w:proofErr w:type="spellEnd"/>
      <w:r w:rsidRPr="000D27D1">
        <w:rPr>
          <w:rFonts w:ascii="Times New Roman" w:hAnsi="Times New Roman" w:cs="Times New Roman"/>
          <w:sz w:val="28"/>
          <w:szCs w:val="28"/>
        </w:rPr>
        <w:t xml:space="preserve"> отключают на 2 - 3 минуты, помещение проветривают.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sz w:val="28"/>
          <w:szCs w:val="28"/>
        </w:rPr>
        <w:t xml:space="preserve">При работе с </w:t>
      </w:r>
      <w:proofErr w:type="spellStart"/>
      <w:r w:rsidRPr="000D27D1">
        <w:rPr>
          <w:rFonts w:ascii="Times New Roman" w:hAnsi="Times New Roman" w:cs="Times New Roman"/>
          <w:sz w:val="28"/>
          <w:szCs w:val="28"/>
        </w:rPr>
        <w:t>электровыжигателем</w:t>
      </w:r>
      <w:proofErr w:type="spellEnd"/>
      <w:r w:rsidRPr="000D27D1">
        <w:rPr>
          <w:rFonts w:ascii="Times New Roman" w:hAnsi="Times New Roman" w:cs="Times New Roman"/>
          <w:sz w:val="28"/>
          <w:szCs w:val="28"/>
        </w:rPr>
        <w:t xml:space="preserve"> необходимо соблюдать следующие меры безопасности: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sz w:val="28"/>
          <w:szCs w:val="28"/>
        </w:rPr>
        <w:t xml:space="preserve">1) включать </w:t>
      </w:r>
      <w:proofErr w:type="spellStart"/>
      <w:r w:rsidRPr="000D27D1">
        <w:rPr>
          <w:rFonts w:ascii="Times New Roman" w:hAnsi="Times New Roman" w:cs="Times New Roman"/>
          <w:sz w:val="28"/>
          <w:szCs w:val="28"/>
        </w:rPr>
        <w:t>электровыжигатель</w:t>
      </w:r>
      <w:proofErr w:type="spellEnd"/>
      <w:r w:rsidRPr="000D27D1">
        <w:rPr>
          <w:rFonts w:ascii="Times New Roman" w:hAnsi="Times New Roman" w:cs="Times New Roman"/>
          <w:sz w:val="28"/>
          <w:szCs w:val="28"/>
        </w:rPr>
        <w:t xml:space="preserve"> только с разрешения учителя;</w:t>
      </w:r>
      <w:r w:rsidRPr="000D27D1">
        <w:rPr>
          <w:rFonts w:ascii="Times New Roman" w:hAnsi="Times New Roman" w:cs="Times New Roman"/>
          <w:sz w:val="28"/>
          <w:szCs w:val="28"/>
        </w:rPr>
        <w:br/>
        <w:t>2) периодически при выжигании проветривать помещение; </w:t>
      </w:r>
      <w:r w:rsidRPr="000D27D1">
        <w:rPr>
          <w:rFonts w:ascii="Times New Roman" w:hAnsi="Times New Roman" w:cs="Times New Roman"/>
          <w:sz w:val="28"/>
          <w:szCs w:val="28"/>
        </w:rPr>
        <w:br/>
        <w:t>3) не оставлять прибор включенным в сеть без присмотра; </w:t>
      </w:r>
      <w:r w:rsidRPr="000D27D1">
        <w:rPr>
          <w:rFonts w:ascii="Times New Roman" w:hAnsi="Times New Roman" w:cs="Times New Roman"/>
          <w:sz w:val="28"/>
          <w:szCs w:val="28"/>
        </w:rPr>
        <w:br/>
        <w:t>4) оберегать руки и одежду от прикосновения пера; </w:t>
      </w:r>
      <w:r w:rsidRPr="000D27D1">
        <w:rPr>
          <w:rFonts w:ascii="Times New Roman" w:hAnsi="Times New Roman" w:cs="Times New Roman"/>
          <w:sz w:val="28"/>
          <w:szCs w:val="28"/>
        </w:rPr>
        <w:br/>
        <w:t>5) во время перерыва обязательно выключать трансформатор из сети, а инструмент не класть на подставку, пока проволочка не остынет.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0D27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. Отработка технологического приема выжигания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sz w:val="28"/>
          <w:szCs w:val="28"/>
        </w:rPr>
        <w:t xml:space="preserve">Учитель демонстрирует приемы работы с </w:t>
      </w:r>
      <w:proofErr w:type="spellStart"/>
      <w:r w:rsidRPr="000D27D1">
        <w:rPr>
          <w:rFonts w:ascii="Times New Roman" w:hAnsi="Times New Roman" w:cs="Times New Roman"/>
          <w:sz w:val="28"/>
          <w:szCs w:val="28"/>
        </w:rPr>
        <w:t>электровыжигателем</w:t>
      </w:r>
      <w:proofErr w:type="spellEnd"/>
      <w:r w:rsidRPr="000D27D1">
        <w:rPr>
          <w:rFonts w:ascii="Times New Roman" w:hAnsi="Times New Roman" w:cs="Times New Roman"/>
          <w:sz w:val="28"/>
          <w:szCs w:val="28"/>
        </w:rPr>
        <w:t>. Затем предлагает учащимся потренироваться в овладении приемами выжигания.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b/>
          <w:bCs/>
          <w:sz w:val="28"/>
          <w:szCs w:val="28"/>
        </w:rPr>
        <w:t>5. </w:t>
      </w:r>
      <w:r w:rsidRPr="000D27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Ознакомление с технологическим приемом лакирования изделий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Лакировани</w:t>
      </w:r>
      <w:r w:rsidRPr="000D27D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0D27D1">
        <w:rPr>
          <w:rFonts w:ascii="Times New Roman" w:hAnsi="Times New Roman" w:cs="Times New Roman"/>
          <w:sz w:val="28"/>
          <w:szCs w:val="28"/>
        </w:rPr>
        <w:t> - это один из способов отделки готовых изделий. Образующаяся пленка при лакировании предохраняет поверхность от влаги и гниения, подчеркивает цвет и текстуру дерева.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Лаки </w:t>
      </w:r>
      <w:r w:rsidRPr="000D27D1">
        <w:rPr>
          <w:rFonts w:ascii="Times New Roman" w:hAnsi="Times New Roman" w:cs="Times New Roman"/>
          <w:sz w:val="28"/>
          <w:szCs w:val="28"/>
        </w:rPr>
        <w:t>- это однородные прозрачные жидкости без механических примесей; для некоторых лаков (</w:t>
      </w:r>
      <w:proofErr w:type="spellStart"/>
      <w:r w:rsidRPr="000D27D1">
        <w:rPr>
          <w:rFonts w:ascii="Times New Roman" w:hAnsi="Times New Roman" w:cs="Times New Roman"/>
          <w:sz w:val="28"/>
          <w:szCs w:val="28"/>
        </w:rPr>
        <w:t>драммарного</w:t>
      </w:r>
      <w:proofErr w:type="spellEnd"/>
      <w:r w:rsidRPr="000D27D1">
        <w:rPr>
          <w:rFonts w:ascii="Times New Roman" w:hAnsi="Times New Roman" w:cs="Times New Roman"/>
          <w:sz w:val="28"/>
          <w:szCs w:val="28"/>
        </w:rPr>
        <w:t xml:space="preserve">, пихтового, </w:t>
      </w:r>
      <w:proofErr w:type="spellStart"/>
      <w:r w:rsidRPr="000D27D1">
        <w:rPr>
          <w:rFonts w:ascii="Times New Roman" w:hAnsi="Times New Roman" w:cs="Times New Roman"/>
          <w:sz w:val="28"/>
          <w:szCs w:val="28"/>
        </w:rPr>
        <w:t>бальзамно</w:t>
      </w:r>
      <w:proofErr w:type="spellEnd"/>
      <w:r w:rsidRPr="000D27D1">
        <w:rPr>
          <w:rFonts w:ascii="Times New Roman" w:hAnsi="Times New Roman" w:cs="Times New Roman"/>
          <w:sz w:val="28"/>
          <w:szCs w:val="28"/>
        </w:rPr>
        <w:t xml:space="preserve"> - масляного) допускается слабая опалесценция. После высыхания лаки образуют однородные прозрачные пленки с высоким сцеплением и эластичностью.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sz w:val="28"/>
          <w:szCs w:val="28"/>
        </w:rPr>
        <w:t>.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sz w:val="28"/>
          <w:szCs w:val="28"/>
        </w:rPr>
        <w:t>Нитроцеллюлозные лаки выпускаются глянцевые (НЦ - 223 и НЦ - 584) и матовые (НЦ - 243) в аэрозольных баллонах и в банках (НЦ - 218). Лак НЦ - 218 наносят тампоном или пипеткой в несколько слоев, каждый слой сушат в течение 1 часа; расход 120 г/м</w:t>
      </w:r>
      <w:proofErr w:type="gramStart"/>
      <w:r w:rsidRPr="000D27D1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0D27D1">
        <w:rPr>
          <w:rFonts w:ascii="Times New Roman" w:hAnsi="Times New Roman" w:cs="Times New Roman"/>
          <w:sz w:val="28"/>
          <w:szCs w:val="28"/>
        </w:rPr>
        <w:t>. Применяется с разбавителями.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sz w:val="28"/>
          <w:szCs w:val="28"/>
        </w:rPr>
        <w:t xml:space="preserve">Спиртовые лаки несколько уступают </w:t>
      </w:r>
      <w:proofErr w:type="gramStart"/>
      <w:r w:rsidRPr="000D27D1">
        <w:rPr>
          <w:rFonts w:ascii="Times New Roman" w:hAnsi="Times New Roman" w:cs="Times New Roman"/>
          <w:sz w:val="28"/>
          <w:szCs w:val="28"/>
        </w:rPr>
        <w:t>нитроцеллюлозным</w:t>
      </w:r>
      <w:proofErr w:type="gramEnd"/>
      <w:r w:rsidRPr="000D27D1">
        <w:rPr>
          <w:rFonts w:ascii="Times New Roman" w:hAnsi="Times New Roman" w:cs="Times New Roman"/>
          <w:sz w:val="28"/>
          <w:szCs w:val="28"/>
        </w:rPr>
        <w:t xml:space="preserve"> по внешнему виду, кроме того, их очень трудно полировать.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sz w:val="28"/>
          <w:szCs w:val="28"/>
        </w:rPr>
        <w:t>Масляные лаки, хотя и не требуют полирования, но внешний вид образуемых ими покрытий значительно хуже.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sz w:val="28"/>
          <w:szCs w:val="28"/>
        </w:rPr>
        <w:t>Из масляных лаков рекомендуются лаки ПФ - 283 (4с) и ГФ - 166 (6с). Их наносят в 1 - 2 слоя кистью или пипеткой; расход 70 г/м</w:t>
      </w:r>
      <w:proofErr w:type="gramStart"/>
      <w:r w:rsidRPr="000D27D1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0D27D1">
        <w:rPr>
          <w:rFonts w:ascii="Times New Roman" w:hAnsi="Times New Roman" w:cs="Times New Roman"/>
          <w:sz w:val="28"/>
          <w:szCs w:val="28"/>
        </w:rPr>
        <w:t>. Каждый слой необходимо сушить в течение 36 часов. Разбавителем служит скипидар.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sz w:val="28"/>
          <w:szCs w:val="28"/>
        </w:rPr>
        <w:t>Если вам понадобилось самим отлакировать, отполировать или просто окрасить деревянную полочку или стол, то следует поступить следующим образом. Прежде всего, необходимо добиться, чтобы поверхность древесины была совершенно ровной и гладкой. Для сглаживания поверхности древесину строгают и шлифуют мелкозернистыми шкурками № 28 или № 40, а затем натирают грубой шерстяной тканью. Чтобы удалить так называемый «ворс» древесины, поверхность при шлифовке несколько раз смачивают теплой водой.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sz w:val="28"/>
          <w:szCs w:val="28"/>
        </w:rPr>
        <w:t xml:space="preserve">Лак смешивают с </w:t>
      </w:r>
      <w:proofErr w:type="spellStart"/>
      <w:r w:rsidRPr="000D27D1">
        <w:rPr>
          <w:rFonts w:ascii="Times New Roman" w:hAnsi="Times New Roman" w:cs="Times New Roman"/>
          <w:sz w:val="28"/>
          <w:szCs w:val="28"/>
        </w:rPr>
        <w:t>уайт</w:t>
      </w:r>
      <w:proofErr w:type="spellEnd"/>
      <w:r w:rsidRPr="000D27D1">
        <w:rPr>
          <w:rFonts w:ascii="Times New Roman" w:hAnsi="Times New Roman" w:cs="Times New Roman"/>
          <w:sz w:val="28"/>
          <w:szCs w:val="28"/>
        </w:rPr>
        <w:t xml:space="preserve"> - спиритом, затем вводят наполнитель, просеянный через мелкое сито (1600 отверстий на 1 см</w:t>
      </w:r>
      <w:proofErr w:type="gramStart"/>
      <w:r w:rsidRPr="000D27D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0D27D1">
        <w:rPr>
          <w:rFonts w:ascii="Times New Roman" w:hAnsi="Times New Roman" w:cs="Times New Roman"/>
          <w:sz w:val="28"/>
          <w:szCs w:val="28"/>
        </w:rPr>
        <w:t xml:space="preserve">), и перемешивают смесь до получения однородной пасты. Если паста слишком густая, ее можно разбавить смесью лака ПФ - 283 и </w:t>
      </w:r>
      <w:proofErr w:type="spellStart"/>
      <w:r w:rsidRPr="000D27D1">
        <w:rPr>
          <w:rFonts w:ascii="Times New Roman" w:hAnsi="Times New Roman" w:cs="Times New Roman"/>
          <w:sz w:val="28"/>
          <w:szCs w:val="28"/>
        </w:rPr>
        <w:t>уайт</w:t>
      </w:r>
      <w:proofErr w:type="spellEnd"/>
      <w:r w:rsidRPr="000D27D1">
        <w:rPr>
          <w:rFonts w:ascii="Times New Roman" w:hAnsi="Times New Roman" w:cs="Times New Roman"/>
          <w:sz w:val="28"/>
          <w:szCs w:val="28"/>
        </w:rPr>
        <w:t xml:space="preserve"> - спирита, взятых в соотношении 3</w:t>
      </w:r>
      <w:proofErr w:type="gramStart"/>
      <w:r w:rsidRPr="000D27D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D27D1">
        <w:rPr>
          <w:rFonts w:ascii="Times New Roman" w:hAnsi="Times New Roman" w:cs="Times New Roman"/>
          <w:sz w:val="28"/>
          <w:szCs w:val="28"/>
        </w:rPr>
        <w:t xml:space="preserve"> 4.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D27D1">
        <w:rPr>
          <w:rFonts w:ascii="Times New Roman" w:hAnsi="Times New Roman" w:cs="Times New Roman"/>
          <w:sz w:val="28"/>
          <w:szCs w:val="28"/>
        </w:rPr>
        <w:t>Порозаполнитель</w:t>
      </w:r>
      <w:proofErr w:type="spellEnd"/>
      <w:r w:rsidRPr="000D27D1">
        <w:rPr>
          <w:rFonts w:ascii="Times New Roman" w:hAnsi="Times New Roman" w:cs="Times New Roman"/>
          <w:sz w:val="28"/>
          <w:szCs w:val="28"/>
        </w:rPr>
        <w:t xml:space="preserve"> наносят на поверхность древесины кистью и втирают его сухой ветошью в поры. Излишки </w:t>
      </w:r>
      <w:proofErr w:type="spellStart"/>
      <w:r w:rsidRPr="000D27D1">
        <w:rPr>
          <w:rFonts w:ascii="Times New Roman" w:hAnsi="Times New Roman" w:cs="Times New Roman"/>
          <w:sz w:val="28"/>
          <w:szCs w:val="28"/>
        </w:rPr>
        <w:t>порозаполнителя</w:t>
      </w:r>
      <w:proofErr w:type="spellEnd"/>
      <w:r w:rsidRPr="000D27D1">
        <w:rPr>
          <w:rFonts w:ascii="Times New Roman" w:hAnsi="Times New Roman" w:cs="Times New Roman"/>
          <w:sz w:val="28"/>
          <w:szCs w:val="28"/>
        </w:rPr>
        <w:t xml:space="preserve"> тщательно удаляют сухой </w:t>
      </w:r>
      <w:r w:rsidRPr="000D27D1">
        <w:rPr>
          <w:rFonts w:ascii="Times New Roman" w:hAnsi="Times New Roman" w:cs="Times New Roman"/>
          <w:sz w:val="28"/>
          <w:szCs w:val="28"/>
        </w:rPr>
        <w:lastRenderedPageBreak/>
        <w:t xml:space="preserve">ветошью, чтобы его слой не маскировал естественную текстуру дерева. </w:t>
      </w:r>
      <w:proofErr w:type="spellStart"/>
      <w:r w:rsidRPr="000D27D1">
        <w:rPr>
          <w:rFonts w:ascii="Times New Roman" w:hAnsi="Times New Roman" w:cs="Times New Roman"/>
          <w:sz w:val="28"/>
          <w:szCs w:val="28"/>
        </w:rPr>
        <w:t>Порозаполнитель</w:t>
      </w:r>
      <w:proofErr w:type="spellEnd"/>
      <w:r w:rsidRPr="000D27D1">
        <w:rPr>
          <w:rFonts w:ascii="Times New Roman" w:hAnsi="Times New Roman" w:cs="Times New Roman"/>
          <w:sz w:val="28"/>
          <w:szCs w:val="28"/>
        </w:rPr>
        <w:t xml:space="preserve"> обязательно должен сохнуть в течение двух суток.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sz w:val="28"/>
          <w:szCs w:val="28"/>
        </w:rPr>
        <w:t xml:space="preserve">Важнейшая операция - грунтование древесины. Специальные грунтовочные составы для древесины в продажу не поступают. Для грунтования рекомендуется использовать олифу (только натуральную). Ее надо тщательно втирать в дерево, повторяя эту операцию два или три раза. 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sz w:val="28"/>
          <w:szCs w:val="28"/>
        </w:rPr>
        <w:t>После нанесения лака изделия высушивают горячим или холодным способом.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sz w:val="28"/>
          <w:szCs w:val="28"/>
        </w:rPr>
        <w:t>При лакировании необходимо соблюдать следующие правила безопасности:</w:t>
      </w:r>
      <w:r w:rsidRPr="000D27D1">
        <w:rPr>
          <w:rFonts w:ascii="Times New Roman" w:hAnsi="Times New Roman" w:cs="Times New Roman"/>
          <w:sz w:val="28"/>
          <w:szCs w:val="28"/>
        </w:rPr>
        <w:br/>
        <w:t>1) проветривать помещение; </w:t>
      </w:r>
      <w:r w:rsidRPr="000D27D1">
        <w:rPr>
          <w:rFonts w:ascii="Times New Roman" w:hAnsi="Times New Roman" w:cs="Times New Roman"/>
          <w:sz w:val="28"/>
          <w:szCs w:val="28"/>
        </w:rPr>
        <w:br/>
        <w:t>2) не лакировать вблизи нагревательных приборов; </w:t>
      </w:r>
      <w:r w:rsidRPr="000D27D1">
        <w:rPr>
          <w:rFonts w:ascii="Times New Roman" w:hAnsi="Times New Roman" w:cs="Times New Roman"/>
          <w:sz w:val="28"/>
          <w:szCs w:val="28"/>
        </w:rPr>
        <w:br/>
        <w:t>3) не нюхать лак во избежание отравления; </w:t>
      </w:r>
      <w:r w:rsidRPr="000D27D1">
        <w:rPr>
          <w:rFonts w:ascii="Times New Roman" w:hAnsi="Times New Roman" w:cs="Times New Roman"/>
          <w:sz w:val="28"/>
          <w:szCs w:val="28"/>
        </w:rPr>
        <w:br/>
        <w:t>4) избегать попадания лака на открытые участки тела; </w:t>
      </w:r>
      <w:r w:rsidRPr="000D27D1">
        <w:rPr>
          <w:rFonts w:ascii="Times New Roman" w:hAnsi="Times New Roman" w:cs="Times New Roman"/>
          <w:sz w:val="28"/>
          <w:szCs w:val="28"/>
        </w:rPr>
        <w:br/>
        <w:t>5) после работы тщательно вымыть руки с мылом; </w:t>
      </w:r>
      <w:r w:rsidRPr="000D27D1">
        <w:rPr>
          <w:rFonts w:ascii="Times New Roman" w:hAnsi="Times New Roman" w:cs="Times New Roman"/>
          <w:sz w:val="28"/>
          <w:szCs w:val="28"/>
        </w:rPr>
        <w:br/>
        <w:t>6) держать лаки (хранить) вдали от открытого огня.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b/>
          <w:bCs/>
          <w:sz w:val="28"/>
          <w:szCs w:val="28"/>
        </w:rPr>
        <w:t>III. Практическая работа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sz w:val="28"/>
          <w:szCs w:val="28"/>
        </w:rPr>
        <w:t>В качестве подведения итогов по изучению раздела «Технология обработки древесины» учитель предлагает учащимся изготовить небольшой творческий проект, содержащий элементы: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sz w:val="28"/>
          <w:szCs w:val="28"/>
        </w:rPr>
        <w:t>- разметки; </w:t>
      </w:r>
      <w:r w:rsidRPr="000D27D1">
        <w:rPr>
          <w:rFonts w:ascii="Times New Roman" w:hAnsi="Times New Roman" w:cs="Times New Roman"/>
          <w:sz w:val="28"/>
          <w:szCs w:val="28"/>
        </w:rPr>
        <w:br/>
        <w:t>- выжигания; </w:t>
      </w:r>
      <w:r w:rsidRPr="000D27D1">
        <w:rPr>
          <w:rFonts w:ascii="Times New Roman" w:hAnsi="Times New Roman" w:cs="Times New Roman"/>
          <w:sz w:val="28"/>
          <w:szCs w:val="28"/>
        </w:rPr>
        <w:br/>
        <w:t>- лакировки.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sz w:val="28"/>
          <w:szCs w:val="28"/>
        </w:rPr>
        <w:t>Например: изготовление разделочной доски. Технологическую карту учащиеся составляют дифференцированно: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sz w:val="28"/>
          <w:szCs w:val="28"/>
        </w:rPr>
        <w:t>- самостоятельно (высокий уровень овладения технологическими приемами обработки древесины); </w:t>
      </w:r>
      <w:r w:rsidRPr="000D27D1">
        <w:rPr>
          <w:rFonts w:ascii="Times New Roman" w:hAnsi="Times New Roman" w:cs="Times New Roman"/>
          <w:sz w:val="28"/>
          <w:szCs w:val="28"/>
        </w:rPr>
        <w:br/>
        <w:t>- с помощью учителя (средний уровень овладения технологическими приемами обработки древесины).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i/>
          <w:iCs/>
          <w:sz w:val="28"/>
          <w:szCs w:val="28"/>
        </w:rPr>
        <w:t>(Рисунок для выжигания учащиеся выбирают по своему усмотрению.)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sz w:val="28"/>
          <w:szCs w:val="28"/>
        </w:rPr>
        <w:t>Работу по изготовлению творческого проекта учащиеся выполняют под руководством учителя с проверкой после каждой технологической операции.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b/>
          <w:bCs/>
          <w:sz w:val="28"/>
          <w:szCs w:val="28"/>
        </w:rPr>
        <w:lastRenderedPageBreak/>
        <w:t>IV. Итог уроков</w:t>
      </w:r>
    </w:p>
    <w:p w:rsidR="000D27D1" w:rsidRPr="000D27D1" w:rsidRDefault="000D27D1" w:rsidP="000D27D1">
      <w:pPr>
        <w:rPr>
          <w:rFonts w:ascii="Times New Roman" w:hAnsi="Times New Roman" w:cs="Times New Roman"/>
          <w:sz w:val="28"/>
          <w:szCs w:val="28"/>
        </w:rPr>
      </w:pPr>
      <w:r w:rsidRPr="000D27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Учитель.</w:t>
      </w:r>
      <w:r w:rsidRPr="000D27D1">
        <w:rPr>
          <w:rFonts w:ascii="Times New Roman" w:hAnsi="Times New Roman" w:cs="Times New Roman"/>
          <w:sz w:val="28"/>
          <w:szCs w:val="28"/>
        </w:rPr>
        <w:t> Выскажите свое мнение о том, что полезного, нужного вы приобрели на уроках технологии при изучении раздела по обработке древесины. Где пригодятся вам приобретенные знания и практические навыки?</w:t>
      </w:r>
    </w:p>
    <w:p w:rsidR="00181900" w:rsidRPr="000D27D1" w:rsidRDefault="000D2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06212" cy="5356064"/>
            <wp:effectExtent l="1270" t="0" r="0" b="0"/>
            <wp:docPr id="6" name="Рисунок 6" descr="C:\Users\ПК\Desktop\урок1\20171019_160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К\Desktop\урок1\20171019_1603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14768" cy="5362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1900" w:rsidRPr="000D2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461C8"/>
    <w:multiLevelType w:val="multilevel"/>
    <w:tmpl w:val="01929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6738EC"/>
    <w:multiLevelType w:val="multilevel"/>
    <w:tmpl w:val="CE4A6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FE"/>
    <w:rsid w:val="000D27D1"/>
    <w:rsid w:val="00181900"/>
    <w:rsid w:val="00252F1F"/>
    <w:rsid w:val="00BC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27D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D2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27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27D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D2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27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9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495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1791</Words>
  <Characters>10211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2017-11-13T20:25:00Z</dcterms:created>
  <dcterms:modified xsi:type="dcterms:W3CDTF">2017-11-13T20:25:00Z</dcterms:modified>
</cp:coreProperties>
</file>