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9CA" w:rsidRDefault="006459CA" w:rsidP="000C207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Открытый урок </w:t>
      </w:r>
    </w:p>
    <w:p w:rsidR="000C2079" w:rsidRPr="00A55FC4" w:rsidRDefault="006459CA" w:rsidP="000C207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 технологии 6 класс на тему:</w:t>
      </w:r>
    </w:p>
    <w:p w:rsidR="000C2079" w:rsidRPr="006459CA" w:rsidRDefault="000C2079" w:rsidP="006459CA">
      <w:pPr>
        <w:jc w:val="center"/>
        <w:rPr>
          <w:b/>
          <w:color w:val="auto"/>
          <w:sz w:val="36"/>
          <w:szCs w:val="36"/>
        </w:rPr>
      </w:pPr>
      <w:r w:rsidRPr="006459CA">
        <w:rPr>
          <w:rFonts w:eastAsia="Calibri" w:cs="Calibri"/>
          <w:b/>
          <w:sz w:val="36"/>
          <w:szCs w:val="36"/>
          <w:lang w:eastAsia="ar-SA"/>
        </w:rPr>
        <w:t>«Шиповые соединения».</w:t>
      </w:r>
    </w:p>
    <w:p w:rsidR="000C2079" w:rsidRDefault="006459CA" w:rsidP="00700CE3">
      <w:pPr>
        <w:pStyle w:val="a3"/>
        <w:tabs>
          <w:tab w:val="left" w:pos="2415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Учитель технологии</w:t>
      </w:r>
    </w:p>
    <w:p w:rsidR="006459CA" w:rsidRPr="00A55FC4" w:rsidRDefault="006459CA" w:rsidP="00700CE3">
      <w:pPr>
        <w:pStyle w:val="a3"/>
        <w:tabs>
          <w:tab w:val="left" w:pos="2415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Рамазанов Г.Г.</w:t>
      </w:r>
      <w:bookmarkStart w:id="0" w:name="_GoBack"/>
      <w:bookmarkEnd w:id="0"/>
    </w:p>
    <w:p w:rsidR="000C2079" w:rsidRDefault="000C2079" w:rsidP="00700CE3">
      <w:pPr>
        <w:ind w:firstLine="567"/>
        <w:rPr>
          <w:sz w:val="28"/>
          <w:szCs w:val="28"/>
        </w:rPr>
      </w:pPr>
      <w:r w:rsidRPr="00A55FC4">
        <w:rPr>
          <w:b/>
          <w:bCs/>
          <w:color w:val="auto"/>
          <w:sz w:val="28"/>
          <w:szCs w:val="28"/>
        </w:rPr>
        <w:t>Цели:</w:t>
      </w:r>
      <w:r w:rsidR="00AD65E3">
        <w:rPr>
          <w:b/>
          <w:bCs/>
          <w:color w:val="auto"/>
          <w:sz w:val="28"/>
          <w:szCs w:val="28"/>
        </w:rPr>
        <w:t xml:space="preserve"> </w:t>
      </w:r>
      <w:r>
        <w:rPr>
          <w:sz w:val="28"/>
          <w:szCs w:val="28"/>
        </w:rPr>
        <w:t>научить учащихся запиливать прямые одинарные и двойные шипы, срезать заплечики, выдалбливать проушины.</w:t>
      </w:r>
    </w:p>
    <w:p w:rsidR="000C2079" w:rsidRPr="000C2079" w:rsidRDefault="000C2079" w:rsidP="00700CE3">
      <w:pPr>
        <w:ind w:firstLine="567"/>
        <w:jc w:val="both"/>
        <w:rPr>
          <w:rFonts w:cs="Calibri"/>
          <w:sz w:val="28"/>
          <w:szCs w:val="28"/>
          <w:lang w:eastAsia="ar-SA"/>
        </w:rPr>
      </w:pPr>
      <w:r w:rsidRPr="000C2079">
        <w:rPr>
          <w:rFonts w:cs="Calibri"/>
          <w:bCs/>
          <w:sz w:val="28"/>
          <w:szCs w:val="28"/>
          <w:lang w:eastAsia="ar-SA"/>
        </w:rPr>
        <w:t>Содействовать формированию</w:t>
      </w:r>
      <w:proofErr w:type="gramStart"/>
      <w:r w:rsidRPr="000C2079">
        <w:rPr>
          <w:rFonts w:cs="Calibri"/>
          <w:bCs/>
          <w:sz w:val="28"/>
          <w:szCs w:val="28"/>
          <w:lang w:eastAsia="ar-SA"/>
        </w:rPr>
        <w:t xml:space="preserve"> У</w:t>
      </w:r>
      <w:proofErr w:type="gramEnd"/>
      <w:r w:rsidRPr="000C2079">
        <w:rPr>
          <w:rFonts w:cs="Calibri"/>
          <w:bCs/>
          <w:sz w:val="28"/>
          <w:szCs w:val="28"/>
          <w:lang w:eastAsia="ar-SA"/>
        </w:rPr>
        <w:t xml:space="preserve"> и Н по сборочному чертежу, строганию при помощи рубанка, рейсмуса и линейки для расчета размеров шипа, и толщины щечек проушины, спиливание шипа и щечки с помощью ножовки, заготовки рамки с шиповым соединением при помощи верстака, контроля </w:t>
      </w:r>
      <w:r w:rsidRPr="000C2079">
        <w:rPr>
          <w:rFonts w:cs="Calibri"/>
          <w:sz w:val="28"/>
          <w:szCs w:val="28"/>
          <w:lang w:eastAsia="ar-SA"/>
        </w:rPr>
        <w:t>качества работы с помощью измерительной линейки или штангенциркуля, ТБ при подрезке шипа стамеской при помощи киянки, напильником для плотного соединения шипа, клея и кисти для склейки шипового соединения.</w:t>
      </w:r>
    </w:p>
    <w:p w:rsidR="000C2079" w:rsidRPr="000C2079" w:rsidRDefault="000C2079" w:rsidP="00700CE3">
      <w:pPr>
        <w:ind w:firstLine="567"/>
        <w:jc w:val="both"/>
        <w:rPr>
          <w:rFonts w:cs="Calibri"/>
          <w:bCs/>
          <w:sz w:val="28"/>
          <w:szCs w:val="28"/>
          <w:lang w:eastAsia="ar-SA"/>
        </w:rPr>
      </w:pPr>
      <w:r w:rsidRPr="000C2079">
        <w:rPr>
          <w:rFonts w:cs="Calibri"/>
          <w:sz w:val="28"/>
          <w:szCs w:val="28"/>
          <w:lang w:eastAsia="ar-SA"/>
        </w:rPr>
        <w:t xml:space="preserve">Обеспечить развитие </w:t>
      </w:r>
      <w:r w:rsidRPr="000C2079">
        <w:rPr>
          <w:rFonts w:cs="Calibri"/>
          <w:bCs/>
          <w:sz w:val="28"/>
          <w:szCs w:val="28"/>
          <w:lang w:eastAsia="ar-SA"/>
        </w:rPr>
        <w:t>сенсорной сферы учащихся (развитие глазомера, трудовых точности) и мышления (умения анализировать и сравнивать);</w:t>
      </w:r>
    </w:p>
    <w:p w:rsidR="000C2079" w:rsidRPr="000C2079" w:rsidRDefault="000C2079" w:rsidP="00700CE3">
      <w:pPr>
        <w:ind w:firstLine="567"/>
        <w:rPr>
          <w:sz w:val="28"/>
          <w:szCs w:val="28"/>
        </w:rPr>
      </w:pPr>
      <w:r w:rsidRPr="000C2079">
        <w:rPr>
          <w:rFonts w:cs="Calibri"/>
          <w:bCs/>
          <w:sz w:val="28"/>
          <w:szCs w:val="28"/>
          <w:lang w:eastAsia="ar-SA"/>
        </w:rPr>
        <w:t>Способствовать восприятию  формирования и развития   нравственных, трудовых качеств;</w:t>
      </w:r>
    </w:p>
    <w:p w:rsidR="000C2079" w:rsidRPr="00C10430" w:rsidRDefault="000C2079" w:rsidP="00C10430">
      <w:pPr>
        <w:ind w:left="-108" w:right="-108" w:firstLine="567"/>
        <w:rPr>
          <w:sz w:val="20"/>
          <w:szCs w:val="20"/>
        </w:rPr>
      </w:pPr>
      <w:r w:rsidRPr="00A55FC4">
        <w:rPr>
          <w:b/>
          <w:color w:val="auto"/>
          <w:sz w:val="28"/>
          <w:szCs w:val="28"/>
        </w:rPr>
        <w:t>Объект труда</w:t>
      </w:r>
      <w:r w:rsidRPr="00A55FC4">
        <w:rPr>
          <w:b/>
          <w:bCs/>
          <w:color w:val="auto"/>
          <w:sz w:val="28"/>
          <w:szCs w:val="28"/>
        </w:rPr>
        <w:t>:</w:t>
      </w:r>
      <w:r w:rsidR="002D053A">
        <w:rPr>
          <w:sz w:val="28"/>
          <w:szCs w:val="28"/>
        </w:rPr>
        <w:t xml:space="preserve"> </w:t>
      </w:r>
      <w:r w:rsidR="002D053A" w:rsidRPr="00986263">
        <w:rPr>
          <w:sz w:val="28"/>
          <w:szCs w:val="28"/>
        </w:rPr>
        <w:t>Ящик для выдачи инст</w:t>
      </w:r>
      <w:r w:rsidR="002D053A">
        <w:rPr>
          <w:sz w:val="28"/>
          <w:szCs w:val="28"/>
        </w:rPr>
        <w:t>румен</w:t>
      </w:r>
      <w:r w:rsidR="002D053A" w:rsidRPr="00986263">
        <w:rPr>
          <w:sz w:val="28"/>
          <w:szCs w:val="28"/>
        </w:rPr>
        <w:t>то</w:t>
      </w:r>
      <w:r w:rsidR="002D053A">
        <w:rPr>
          <w:sz w:val="28"/>
          <w:szCs w:val="28"/>
        </w:rPr>
        <w:t>в</w:t>
      </w:r>
    </w:p>
    <w:p w:rsidR="000C2079" w:rsidRPr="000C2079" w:rsidRDefault="000C2079" w:rsidP="00C10430">
      <w:pPr>
        <w:pStyle w:val="a5"/>
        <w:ind w:left="0"/>
        <w:jc w:val="both"/>
        <w:rPr>
          <w:rFonts w:ascii="Times New Roman" w:hAnsi="Times New Roman"/>
          <w:sz w:val="28"/>
          <w:szCs w:val="28"/>
        </w:rPr>
      </w:pPr>
      <w:r w:rsidRPr="000C2079">
        <w:rPr>
          <w:rFonts w:ascii="Times New Roman" w:hAnsi="Times New Roman"/>
          <w:b/>
          <w:bCs/>
          <w:sz w:val="28"/>
          <w:szCs w:val="28"/>
        </w:rPr>
        <w:t xml:space="preserve">Оборудование: </w:t>
      </w:r>
      <w:r w:rsidRPr="000C2079">
        <w:rPr>
          <w:rFonts w:ascii="Times New Roman" w:hAnsi="Times New Roman"/>
          <w:sz w:val="28"/>
          <w:szCs w:val="28"/>
        </w:rPr>
        <w:t xml:space="preserve">заготовки размером 25 х 52 х </w:t>
      </w:r>
      <w:smartTag w:uri="urn:schemas-microsoft-com:office:smarttags" w:element="metricconverter">
        <w:smartTagPr>
          <w:attr w:name="ProductID" w:val="500 мм"/>
        </w:smartTagPr>
        <w:r w:rsidRPr="000C2079">
          <w:rPr>
            <w:rFonts w:ascii="Times New Roman" w:hAnsi="Times New Roman"/>
            <w:sz w:val="28"/>
            <w:szCs w:val="28"/>
          </w:rPr>
          <w:t>500 мм</w:t>
        </w:r>
      </w:smartTag>
      <w:r w:rsidRPr="000C2079">
        <w:rPr>
          <w:rFonts w:ascii="Times New Roman" w:hAnsi="Times New Roman"/>
          <w:sz w:val="28"/>
          <w:szCs w:val="28"/>
        </w:rPr>
        <w:t xml:space="preserve"> и 44 х 52 х </w:t>
      </w:r>
      <w:smartTag w:uri="urn:schemas-microsoft-com:office:smarttags" w:element="metricconverter">
        <w:smartTagPr>
          <w:attr w:name="ProductID" w:val="500 мм"/>
        </w:smartTagPr>
        <w:r w:rsidRPr="000C2079">
          <w:rPr>
            <w:rFonts w:ascii="Times New Roman" w:hAnsi="Times New Roman"/>
            <w:sz w:val="28"/>
            <w:szCs w:val="28"/>
          </w:rPr>
          <w:t>500 мм</w:t>
        </w:r>
      </w:smartTag>
      <w:r w:rsidRPr="000C2079">
        <w:rPr>
          <w:rFonts w:ascii="Times New Roman" w:hAnsi="Times New Roman"/>
          <w:sz w:val="28"/>
          <w:szCs w:val="28"/>
        </w:rPr>
        <w:t>, обработанные учащимися при изучении тем: «Пиление» и «Строгание»;</w:t>
      </w:r>
    </w:p>
    <w:p w:rsidR="000C2079" w:rsidRPr="000C2079" w:rsidRDefault="000C2079" w:rsidP="00C10430">
      <w:pPr>
        <w:pStyle w:val="a5"/>
        <w:numPr>
          <w:ilvl w:val="0"/>
          <w:numId w:val="3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C2079">
        <w:rPr>
          <w:rFonts w:ascii="Times New Roman" w:hAnsi="Times New Roman"/>
          <w:sz w:val="28"/>
          <w:szCs w:val="28"/>
        </w:rPr>
        <w:t>угольник, рейсмус, метр или линейку, шило, стамеску с шириной лезвия 25-</w:t>
      </w:r>
      <w:smartTag w:uri="urn:schemas-microsoft-com:office:smarttags" w:element="metricconverter">
        <w:smartTagPr>
          <w:attr w:name="ProductID" w:val="30 мм"/>
        </w:smartTagPr>
        <w:r w:rsidRPr="000C2079">
          <w:rPr>
            <w:rFonts w:ascii="Times New Roman" w:hAnsi="Times New Roman"/>
            <w:sz w:val="28"/>
            <w:szCs w:val="28"/>
          </w:rPr>
          <w:t>30 мм</w:t>
        </w:r>
      </w:smartTag>
      <w:r w:rsidRPr="000C2079">
        <w:rPr>
          <w:rFonts w:ascii="Times New Roman" w:hAnsi="Times New Roman"/>
          <w:sz w:val="28"/>
          <w:szCs w:val="28"/>
        </w:rPr>
        <w:t xml:space="preserve">, долото на </w:t>
      </w:r>
      <w:smartTag w:uri="urn:schemas-microsoft-com:office:smarttags" w:element="metricconverter">
        <w:smartTagPr>
          <w:attr w:name="ProductID" w:val="10 мм"/>
        </w:smartTagPr>
        <w:r w:rsidRPr="000C2079">
          <w:rPr>
            <w:rFonts w:ascii="Times New Roman" w:hAnsi="Times New Roman"/>
            <w:sz w:val="28"/>
            <w:szCs w:val="28"/>
          </w:rPr>
          <w:t>10 мм</w:t>
        </w:r>
      </w:smartTag>
      <w:r w:rsidRPr="000C2079">
        <w:rPr>
          <w:rFonts w:ascii="Times New Roman" w:hAnsi="Times New Roman"/>
          <w:sz w:val="28"/>
          <w:szCs w:val="28"/>
        </w:rPr>
        <w:t xml:space="preserve">, </w:t>
      </w:r>
      <w:r w:rsidRPr="000C2079">
        <w:rPr>
          <w:rFonts w:ascii="Times New Roman" w:eastAsia="Calibri" w:hAnsi="Times New Roman" w:cs="Calibri"/>
          <w:sz w:val="28"/>
          <w:szCs w:val="28"/>
          <w:lang w:eastAsia="ar-SA"/>
        </w:rPr>
        <w:t>ножовка столярная для поперечного пиления</w:t>
      </w:r>
      <w:r>
        <w:rPr>
          <w:rFonts w:ascii="Times New Roman" w:hAnsi="Times New Roman"/>
          <w:sz w:val="28"/>
          <w:szCs w:val="28"/>
        </w:rPr>
        <w:t>,</w:t>
      </w:r>
      <w:r w:rsidRPr="000C2079">
        <w:rPr>
          <w:rFonts w:ascii="Times New Roman" w:hAnsi="Times New Roman"/>
          <w:sz w:val="28"/>
          <w:szCs w:val="28"/>
        </w:rPr>
        <w:t xml:space="preserve"> шиповую лучковую пилу, </w:t>
      </w:r>
      <w:r>
        <w:rPr>
          <w:rFonts w:ascii="Times New Roman" w:hAnsi="Times New Roman"/>
          <w:sz w:val="28"/>
          <w:szCs w:val="28"/>
        </w:rPr>
        <w:t xml:space="preserve">штангенциркуль, киянку, </w:t>
      </w:r>
      <w:proofErr w:type="spellStart"/>
      <w:r w:rsidRPr="000C2079">
        <w:rPr>
          <w:rFonts w:ascii="Times New Roman" w:hAnsi="Times New Roman"/>
          <w:sz w:val="28"/>
          <w:szCs w:val="28"/>
        </w:rPr>
        <w:t>рубанок</w:t>
      </w:r>
      <w:proofErr w:type="gramStart"/>
      <w:r w:rsidRPr="000C2079">
        <w:rPr>
          <w:rFonts w:ascii="Times New Roman" w:hAnsi="Times New Roman"/>
          <w:sz w:val="28"/>
          <w:szCs w:val="28"/>
        </w:rPr>
        <w:t>,</w:t>
      </w:r>
      <w:r w:rsidRPr="000C2079">
        <w:rPr>
          <w:rFonts w:ascii="Times New Roman" w:eastAsia="Calibri" w:hAnsi="Times New Roman" w:cs="Calibri"/>
          <w:sz w:val="28"/>
          <w:szCs w:val="28"/>
          <w:lang w:eastAsia="ar-SA"/>
        </w:rPr>
        <w:t>к</w:t>
      </w:r>
      <w:proofErr w:type="gramEnd"/>
      <w:r w:rsidRPr="000C2079">
        <w:rPr>
          <w:rFonts w:ascii="Times New Roman" w:eastAsia="Calibri" w:hAnsi="Times New Roman" w:cs="Calibri"/>
          <w:sz w:val="28"/>
          <w:szCs w:val="28"/>
          <w:lang w:eastAsia="ar-SA"/>
        </w:rPr>
        <w:t>арандаш</w:t>
      </w:r>
      <w:proofErr w:type="spellEnd"/>
      <w:r w:rsidRPr="000C2079">
        <w:rPr>
          <w:rFonts w:ascii="Times New Roman" w:eastAsia="Calibri" w:hAnsi="Times New Roman" w:cs="Calibri"/>
          <w:sz w:val="28"/>
          <w:szCs w:val="28"/>
          <w:lang w:eastAsia="ar-SA"/>
        </w:rPr>
        <w:t>, угольник столярный, клей кисть.</w:t>
      </w:r>
    </w:p>
    <w:p w:rsidR="000C2079" w:rsidRPr="000C2079" w:rsidRDefault="000C2079" w:rsidP="00C10430">
      <w:pPr>
        <w:pStyle w:val="a5"/>
        <w:numPr>
          <w:ilvl w:val="0"/>
          <w:numId w:val="3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C2079">
        <w:rPr>
          <w:rFonts w:ascii="Times New Roman" w:hAnsi="Times New Roman"/>
          <w:sz w:val="28"/>
          <w:szCs w:val="28"/>
        </w:rPr>
        <w:t>шаблоны для разметки шипов, гребенки;</w:t>
      </w:r>
    </w:p>
    <w:p w:rsidR="000C2079" w:rsidRPr="000C2079" w:rsidRDefault="000C2079" w:rsidP="00C10430">
      <w:pPr>
        <w:pStyle w:val="a5"/>
        <w:numPr>
          <w:ilvl w:val="0"/>
          <w:numId w:val="3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C2079">
        <w:rPr>
          <w:rFonts w:ascii="Times New Roman" w:hAnsi="Times New Roman"/>
          <w:sz w:val="28"/>
          <w:szCs w:val="28"/>
        </w:rPr>
        <w:t>образцы соединений на одинарный и двойной шипы;</w:t>
      </w:r>
    </w:p>
    <w:p w:rsidR="000C2079" w:rsidRPr="008B61D9" w:rsidRDefault="000C2079" w:rsidP="00C10430">
      <w:pPr>
        <w:pStyle w:val="a5"/>
        <w:numPr>
          <w:ilvl w:val="0"/>
          <w:numId w:val="3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C2079">
        <w:rPr>
          <w:rFonts w:ascii="Times New Roman" w:hAnsi="Times New Roman"/>
          <w:sz w:val="28"/>
          <w:szCs w:val="28"/>
        </w:rPr>
        <w:t>желательно подготовить также плакаты с изображением приемов разметки шипов и проушин.</w:t>
      </w:r>
    </w:p>
    <w:p w:rsidR="00C10430" w:rsidRDefault="00C10430" w:rsidP="00C10430">
      <w:pPr>
        <w:pStyle w:val="a3"/>
        <w:jc w:val="center"/>
        <w:rPr>
          <w:b/>
          <w:sz w:val="28"/>
          <w:szCs w:val="28"/>
        </w:rPr>
      </w:pPr>
      <w:r w:rsidRPr="008B201B">
        <w:rPr>
          <w:b/>
          <w:sz w:val="28"/>
          <w:szCs w:val="28"/>
        </w:rPr>
        <w:t>Структура урока</w:t>
      </w:r>
    </w:p>
    <w:p w:rsidR="00C10430" w:rsidRPr="008B201B" w:rsidRDefault="00C10430" w:rsidP="00C10430">
      <w:pPr>
        <w:pStyle w:val="a3"/>
        <w:jc w:val="center"/>
        <w:rPr>
          <w:b/>
          <w:sz w:val="28"/>
          <w:szCs w:val="28"/>
        </w:rPr>
      </w:pPr>
    </w:p>
    <w:p w:rsidR="00C10430" w:rsidRDefault="00C10430" w:rsidP="00C1043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начала урока                                                             1-2 мин.</w:t>
      </w:r>
    </w:p>
    <w:p w:rsidR="00C10430" w:rsidRDefault="00C10430" w:rsidP="00C1043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Подготовка к активной учебно-познавательной деятельности    3-4 мин.</w:t>
      </w:r>
    </w:p>
    <w:p w:rsidR="008B61D9" w:rsidRDefault="00C10430" w:rsidP="00C1043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Усвоение новых знаний</w:t>
      </w:r>
      <w:r w:rsidR="008B61D9">
        <w:rPr>
          <w:sz w:val="28"/>
          <w:szCs w:val="28"/>
        </w:rPr>
        <w:t xml:space="preserve"> и формирование </w:t>
      </w:r>
    </w:p>
    <w:p w:rsidR="00C10430" w:rsidRDefault="008B61D9" w:rsidP="008B61D9">
      <w:pPr>
        <w:pStyle w:val="a3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первоначальных</w:t>
      </w:r>
      <w:proofErr w:type="gramStart"/>
      <w:r>
        <w:rPr>
          <w:sz w:val="28"/>
          <w:szCs w:val="28"/>
        </w:rPr>
        <w:t xml:space="preserve"> У</w:t>
      </w:r>
      <w:proofErr w:type="gramEnd"/>
      <w:r>
        <w:rPr>
          <w:sz w:val="28"/>
          <w:szCs w:val="28"/>
        </w:rPr>
        <w:t xml:space="preserve"> и Н</w:t>
      </w:r>
      <w:r w:rsidR="00C10430">
        <w:rPr>
          <w:sz w:val="28"/>
          <w:szCs w:val="28"/>
        </w:rPr>
        <w:t xml:space="preserve">                                                                  5-10 мин.</w:t>
      </w:r>
    </w:p>
    <w:p w:rsidR="00C10430" w:rsidRDefault="00C10430" w:rsidP="00C1043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Первичная  проверка понимания нового учебного материала     3-5 мин.</w:t>
      </w:r>
    </w:p>
    <w:p w:rsidR="00C10430" w:rsidRDefault="00C10430" w:rsidP="00C1043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Применение знаний и дальнейшее формирование </w:t>
      </w:r>
    </w:p>
    <w:p w:rsidR="00C10430" w:rsidRDefault="008B61D9" w:rsidP="00C10430">
      <w:pPr>
        <w:pStyle w:val="a3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10430">
        <w:rPr>
          <w:sz w:val="28"/>
          <w:szCs w:val="28"/>
        </w:rPr>
        <w:t xml:space="preserve">умений и навыков                                               </w:t>
      </w:r>
      <w:r>
        <w:rPr>
          <w:sz w:val="28"/>
          <w:szCs w:val="28"/>
        </w:rPr>
        <w:t xml:space="preserve">                           </w:t>
      </w:r>
      <w:r w:rsidR="00C10430">
        <w:rPr>
          <w:sz w:val="28"/>
          <w:szCs w:val="28"/>
        </w:rPr>
        <w:t>20-25 мин.</w:t>
      </w:r>
    </w:p>
    <w:p w:rsidR="000C2079" w:rsidRPr="00C10430" w:rsidRDefault="00C10430" w:rsidP="000C207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Подведение  итогов урока                                                               2-5 мин.</w:t>
      </w:r>
    </w:p>
    <w:p w:rsidR="000C2079" w:rsidRPr="000C3EFF" w:rsidRDefault="000C2079" w:rsidP="000C2079">
      <w:pPr>
        <w:pStyle w:val="a3"/>
        <w:jc w:val="center"/>
        <w:rPr>
          <w:b/>
          <w:sz w:val="28"/>
          <w:szCs w:val="28"/>
        </w:rPr>
      </w:pPr>
      <w:r w:rsidRPr="000C3EFF">
        <w:rPr>
          <w:b/>
          <w:sz w:val="28"/>
          <w:szCs w:val="28"/>
        </w:rPr>
        <w:t>Ход урока</w:t>
      </w:r>
    </w:p>
    <w:p w:rsidR="000C2079" w:rsidRDefault="000C2079" w:rsidP="000C207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EA0C33">
        <w:rPr>
          <w:b/>
          <w:sz w:val="28"/>
          <w:szCs w:val="28"/>
        </w:rPr>
        <w:t>Метод:</w:t>
      </w:r>
      <w:r>
        <w:rPr>
          <w:sz w:val="28"/>
          <w:szCs w:val="28"/>
        </w:rPr>
        <w:t xml:space="preserve"> беседа</w:t>
      </w:r>
    </w:p>
    <w:p w:rsidR="000C2079" w:rsidRDefault="000C2079" w:rsidP="000C2079">
      <w:pPr>
        <w:pStyle w:val="a3"/>
        <w:ind w:left="720"/>
        <w:jc w:val="both"/>
        <w:rPr>
          <w:sz w:val="28"/>
          <w:szCs w:val="28"/>
        </w:rPr>
      </w:pPr>
      <w:r w:rsidRPr="00EA0C33">
        <w:rPr>
          <w:b/>
          <w:sz w:val="28"/>
          <w:szCs w:val="28"/>
        </w:rPr>
        <w:lastRenderedPageBreak/>
        <w:t>Форма  организации деятельности:</w:t>
      </w:r>
      <w:r>
        <w:rPr>
          <w:sz w:val="28"/>
          <w:szCs w:val="28"/>
        </w:rPr>
        <w:t xml:space="preserve"> Фронтальная</w:t>
      </w:r>
    </w:p>
    <w:p w:rsidR="000C2079" w:rsidRDefault="000C2079" w:rsidP="000C2079">
      <w:pPr>
        <w:pStyle w:val="a3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Приветствие</w:t>
      </w:r>
    </w:p>
    <w:p w:rsidR="000C2079" w:rsidRDefault="000C2079" w:rsidP="000C2079">
      <w:pPr>
        <w:pStyle w:val="a3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Контроль посещаемости</w:t>
      </w:r>
    </w:p>
    <w:p w:rsidR="000C2079" w:rsidRDefault="000C2079" w:rsidP="000C2079">
      <w:pPr>
        <w:pStyle w:val="a3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Назначение дежурных</w:t>
      </w:r>
    </w:p>
    <w:p w:rsidR="000C2079" w:rsidRDefault="000C2079" w:rsidP="000C2079">
      <w:pPr>
        <w:pStyle w:val="a3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Проверка  наличия рабочей одежды и готовности к уроку</w:t>
      </w:r>
    </w:p>
    <w:p w:rsidR="000C2079" w:rsidRDefault="000C2079" w:rsidP="000C207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EA0C33">
        <w:rPr>
          <w:b/>
          <w:sz w:val="28"/>
          <w:szCs w:val="28"/>
        </w:rPr>
        <w:t>Метод:</w:t>
      </w:r>
      <w:r>
        <w:rPr>
          <w:sz w:val="28"/>
          <w:szCs w:val="28"/>
        </w:rPr>
        <w:t xml:space="preserve"> беседа</w:t>
      </w:r>
    </w:p>
    <w:p w:rsidR="000C2079" w:rsidRDefault="000C2079" w:rsidP="000C2079">
      <w:pPr>
        <w:pStyle w:val="a3"/>
        <w:ind w:left="720"/>
        <w:jc w:val="both"/>
        <w:rPr>
          <w:sz w:val="28"/>
          <w:szCs w:val="28"/>
        </w:rPr>
      </w:pPr>
      <w:r w:rsidRPr="00EA0C33">
        <w:rPr>
          <w:b/>
          <w:sz w:val="28"/>
          <w:szCs w:val="28"/>
        </w:rPr>
        <w:t>Форма  организации деятельности:</w:t>
      </w:r>
      <w:r>
        <w:rPr>
          <w:sz w:val="28"/>
          <w:szCs w:val="28"/>
        </w:rPr>
        <w:t xml:space="preserve"> фронтальная</w:t>
      </w:r>
    </w:p>
    <w:p w:rsidR="00700CE3" w:rsidRDefault="00700CE3" w:rsidP="000C2079">
      <w:pPr>
        <w:pStyle w:val="a3"/>
        <w:ind w:left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2.</w:t>
      </w:r>
      <w:r>
        <w:rPr>
          <w:sz w:val="28"/>
          <w:szCs w:val="28"/>
        </w:rPr>
        <w:t>1 Беседа</w:t>
      </w:r>
    </w:p>
    <w:p w:rsidR="00700CE3" w:rsidRDefault="00700CE3" w:rsidP="00700CE3">
      <w:pPr>
        <w:pStyle w:val="a5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Какой инструмент применяется для разметки шипа и проушины?</w:t>
      </w:r>
    </w:p>
    <w:p w:rsidR="00700CE3" w:rsidRDefault="00700CE3" w:rsidP="00700CE3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700CE3" w:rsidRPr="00100E1A" w:rsidRDefault="00700CE3" w:rsidP="00700CE3">
      <w:pPr>
        <w:pStyle w:val="a5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рассчитать толщину шипа?</w:t>
      </w:r>
    </w:p>
    <w:p w:rsidR="00700CE3" w:rsidRDefault="00700CE3" w:rsidP="00700CE3">
      <w:pPr>
        <w:pStyle w:val="a5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Какой инструмент используется для выработки шипа и проушины?</w:t>
      </w:r>
    </w:p>
    <w:p w:rsidR="00700CE3" w:rsidRDefault="00700CE3" w:rsidP="00700CE3">
      <w:pPr>
        <w:pStyle w:val="a5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чего делают пропил в полриски и как его выполняют при </w:t>
      </w:r>
      <w:proofErr w:type="spellStart"/>
      <w:r>
        <w:rPr>
          <w:rFonts w:ascii="Times New Roman" w:hAnsi="Times New Roman"/>
          <w:sz w:val="28"/>
          <w:szCs w:val="28"/>
        </w:rPr>
        <w:t>запиливании</w:t>
      </w:r>
      <w:proofErr w:type="spellEnd"/>
      <w:r>
        <w:rPr>
          <w:rFonts w:ascii="Times New Roman" w:hAnsi="Times New Roman"/>
          <w:sz w:val="28"/>
          <w:szCs w:val="28"/>
        </w:rPr>
        <w:t xml:space="preserve"> шипов и проушин?</w:t>
      </w:r>
    </w:p>
    <w:p w:rsidR="00700CE3" w:rsidRDefault="00700CE3" w:rsidP="00700CE3">
      <w:pPr>
        <w:pStyle w:val="a5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Какая точность должна быть при изготовлении шипов и проушин?</w:t>
      </w:r>
    </w:p>
    <w:p w:rsidR="00700CE3" w:rsidRDefault="00700CE3" w:rsidP="00700CE3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700CE3">
        <w:rPr>
          <w:b/>
          <w:sz w:val="28"/>
          <w:szCs w:val="28"/>
        </w:rPr>
        <w:t>Метод:</w:t>
      </w:r>
      <w:r>
        <w:rPr>
          <w:sz w:val="28"/>
          <w:szCs w:val="28"/>
        </w:rPr>
        <w:t xml:space="preserve"> объяснение, демонстрация</w:t>
      </w:r>
    </w:p>
    <w:p w:rsidR="00700CE3" w:rsidRDefault="00700CE3" w:rsidP="00700CE3">
      <w:pPr>
        <w:pStyle w:val="a3"/>
        <w:ind w:left="720"/>
        <w:jc w:val="both"/>
        <w:rPr>
          <w:sz w:val="28"/>
          <w:szCs w:val="28"/>
        </w:rPr>
      </w:pPr>
      <w:r w:rsidRPr="00700CE3">
        <w:rPr>
          <w:b/>
          <w:sz w:val="28"/>
          <w:szCs w:val="28"/>
        </w:rPr>
        <w:t>Форма организации деятельности:</w:t>
      </w:r>
      <w:r>
        <w:rPr>
          <w:sz w:val="28"/>
          <w:szCs w:val="28"/>
        </w:rPr>
        <w:t xml:space="preserve"> фронтальная</w:t>
      </w:r>
    </w:p>
    <w:p w:rsidR="00B744D7" w:rsidRPr="00B744D7" w:rsidRDefault="00B744D7" w:rsidP="00B744D7">
      <w:pPr>
        <w:rPr>
          <w:iCs/>
          <w:sz w:val="28"/>
          <w:szCs w:val="28"/>
        </w:rPr>
      </w:pPr>
      <w:r w:rsidRPr="00B744D7">
        <w:rPr>
          <w:b/>
          <w:iCs/>
          <w:sz w:val="28"/>
          <w:szCs w:val="28"/>
        </w:rPr>
        <w:t>3.</w:t>
      </w:r>
      <w:r w:rsidRPr="00B744D7">
        <w:rPr>
          <w:iCs/>
          <w:sz w:val="28"/>
          <w:szCs w:val="28"/>
        </w:rPr>
        <w:t>1. Сообщение темы и цели урока</w:t>
      </w:r>
    </w:p>
    <w:p w:rsidR="00B744D7" w:rsidRPr="00B744D7" w:rsidRDefault="00B744D7" w:rsidP="00B744D7">
      <w:pPr>
        <w:spacing w:after="120" w:line="360" w:lineRule="auto"/>
        <w:ind w:left="360"/>
        <w:jc w:val="both"/>
        <w:rPr>
          <w:b/>
          <w:bCs/>
          <w:sz w:val="28"/>
          <w:szCs w:val="28"/>
        </w:rPr>
      </w:pPr>
      <w:r w:rsidRPr="00B744D7">
        <w:rPr>
          <w:b/>
          <w:iCs/>
          <w:sz w:val="28"/>
          <w:szCs w:val="28"/>
        </w:rPr>
        <w:t>Тема урока</w:t>
      </w:r>
      <w:proofErr w:type="gramStart"/>
      <w:r w:rsidRPr="00B744D7">
        <w:rPr>
          <w:b/>
          <w:iCs/>
          <w:sz w:val="28"/>
          <w:szCs w:val="28"/>
        </w:rPr>
        <w:t>:</w:t>
      </w:r>
      <w:r w:rsidRPr="00B744D7">
        <w:rPr>
          <w:b/>
          <w:color w:val="auto"/>
          <w:sz w:val="28"/>
          <w:szCs w:val="28"/>
        </w:rPr>
        <w:t>«</w:t>
      </w:r>
      <w:proofErr w:type="gramEnd"/>
      <w:r w:rsidRPr="00B744D7">
        <w:rPr>
          <w:b/>
          <w:color w:val="auto"/>
          <w:sz w:val="28"/>
          <w:szCs w:val="28"/>
        </w:rPr>
        <w:t>Шиповые соединения».</w:t>
      </w:r>
    </w:p>
    <w:p w:rsidR="00B744D7" w:rsidRDefault="00B744D7" w:rsidP="00B744D7">
      <w:pPr>
        <w:spacing w:after="120" w:line="360" w:lineRule="auto"/>
        <w:ind w:left="360"/>
        <w:jc w:val="both"/>
        <w:rPr>
          <w:sz w:val="28"/>
          <w:szCs w:val="28"/>
        </w:rPr>
      </w:pPr>
      <w:r w:rsidRPr="00B744D7">
        <w:rPr>
          <w:b/>
          <w:bCs/>
          <w:sz w:val="28"/>
          <w:szCs w:val="28"/>
        </w:rPr>
        <w:t>Цель урока:</w:t>
      </w:r>
      <w:r w:rsidR="008B61D9">
        <w:rPr>
          <w:b/>
          <w:bCs/>
          <w:sz w:val="28"/>
          <w:szCs w:val="28"/>
        </w:rPr>
        <w:t xml:space="preserve"> </w:t>
      </w:r>
      <w:r w:rsidRPr="00B744D7">
        <w:rPr>
          <w:sz w:val="28"/>
          <w:szCs w:val="28"/>
        </w:rPr>
        <w:t>научить учащихся запиливать прямые одинарные и двойные шипы, срезать заплечики, выдалбливать проушины.</w:t>
      </w:r>
    </w:p>
    <w:p w:rsidR="00B744D7" w:rsidRDefault="00B744D7" w:rsidP="00B744D7">
      <w:pPr>
        <w:spacing w:after="120"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Pr="00B744D7">
        <w:rPr>
          <w:sz w:val="28"/>
          <w:szCs w:val="28"/>
        </w:rPr>
        <w:t>Учитель показывает образцы соединений на одинарный и двойной ши</w:t>
      </w:r>
      <w:proofErr w:type="gramStart"/>
      <w:r w:rsidRPr="00B744D7">
        <w:rPr>
          <w:sz w:val="28"/>
          <w:szCs w:val="28"/>
        </w:rPr>
        <w:t>п</w:t>
      </w:r>
      <w:r w:rsidR="00C10430">
        <w:rPr>
          <w:sz w:val="28"/>
          <w:szCs w:val="28"/>
        </w:rPr>
        <w:t>(</w:t>
      </w:r>
      <w:proofErr w:type="gramEnd"/>
      <w:r w:rsidR="00C10430">
        <w:rPr>
          <w:sz w:val="28"/>
          <w:szCs w:val="28"/>
        </w:rPr>
        <w:t>рис.1)</w:t>
      </w:r>
      <w:r w:rsidRPr="00B744D7">
        <w:rPr>
          <w:sz w:val="28"/>
          <w:szCs w:val="28"/>
        </w:rPr>
        <w:t>. Разъединяет угловое соединение и показывает отдельно шип, его длину, ширину, толщину, щепки, заплечики и проушину. Затем называет соединения УК – 1, УК-2, рассказывает, как подсчитать толщину шипа по формулам, и проводит пример расчета элементов соединения.</w:t>
      </w:r>
    </w:p>
    <w:p w:rsidR="008B61D9" w:rsidRDefault="00B744D7" w:rsidP="008B61D9">
      <w:pPr>
        <w:spacing w:after="120" w:line="360" w:lineRule="auto"/>
        <w:ind w:left="360"/>
        <w:jc w:val="both"/>
        <w:rPr>
          <w:sz w:val="28"/>
          <w:szCs w:val="28"/>
        </w:rPr>
      </w:pPr>
      <w:r w:rsidRPr="00B744D7">
        <w:rPr>
          <w:noProof/>
          <w:color w:val="auto"/>
          <w:sz w:val="28"/>
          <w:szCs w:val="28"/>
        </w:rPr>
        <w:drawing>
          <wp:inline distT="0" distB="0" distL="0" distR="0">
            <wp:extent cx="5191125" cy="1817830"/>
            <wp:effectExtent l="19050" t="0" r="9525" b="0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383" cy="1821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0430">
        <w:rPr>
          <w:sz w:val="28"/>
          <w:szCs w:val="28"/>
        </w:rPr>
        <w:t xml:space="preserve"> </w:t>
      </w:r>
    </w:p>
    <w:p w:rsidR="00B744D7" w:rsidRPr="008B61D9" w:rsidRDefault="00C10430" w:rsidP="008B61D9">
      <w:pPr>
        <w:spacing w:after="120"/>
        <w:ind w:left="360"/>
        <w:jc w:val="both"/>
        <w:rPr>
          <w:sz w:val="28"/>
          <w:szCs w:val="28"/>
        </w:rPr>
      </w:pPr>
      <w:r w:rsidRPr="008B61D9">
        <w:rPr>
          <w:sz w:val="28"/>
          <w:szCs w:val="28"/>
        </w:rPr>
        <w:lastRenderedPageBreak/>
        <w:t>рис. 1.</w:t>
      </w:r>
      <w:r w:rsidR="008B61D9" w:rsidRPr="008B61D9">
        <w:rPr>
          <w:sz w:val="28"/>
          <w:szCs w:val="28"/>
        </w:rPr>
        <w:t xml:space="preserve"> </w:t>
      </w:r>
      <w:r w:rsidR="008B61D9" w:rsidRPr="00BF745F">
        <w:rPr>
          <w:i/>
          <w:sz w:val="28"/>
          <w:szCs w:val="28"/>
        </w:rPr>
        <w:t xml:space="preserve">Шиповое угловое соединение деталей: а - одинарным шипом; </w:t>
      </w:r>
      <w:proofErr w:type="gramStart"/>
      <w:r w:rsidR="008B61D9" w:rsidRPr="00BF745F">
        <w:rPr>
          <w:i/>
          <w:sz w:val="28"/>
          <w:szCs w:val="28"/>
        </w:rPr>
        <w:t>б-</w:t>
      </w:r>
      <w:proofErr w:type="gramEnd"/>
      <w:r w:rsidR="008B61D9" w:rsidRPr="00BF745F">
        <w:rPr>
          <w:i/>
          <w:sz w:val="28"/>
          <w:szCs w:val="28"/>
        </w:rPr>
        <w:t xml:space="preserve"> двойным шипом; в - серединное соединение: 1 - шип; 2 - проушина; 3 - гнездо.</w:t>
      </w:r>
    </w:p>
    <w:p w:rsidR="00B744D7" w:rsidRPr="00B744D7" w:rsidRDefault="00B744D7" w:rsidP="00B744D7">
      <w:pPr>
        <w:spacing w:line="276" w:lineRule="auto"/>
        <w:ind w:firstLine="708"/>
        <w:contextualSpacing/>
        <w:jc w:val="both"/>
        <w:rPr>
          <w:color w:val="auto"/>
          <w:sz w:val="28"/>
          <w:szCs w:val="28"/>
        </w:rPr>
      </w:pPr>
      <w:r w:rsidRPr="00B744D7">
        <w:rPr>
          <w:color w:val="auto"/>
          <w:sz w:val="28"/>
          <w:szCs w:val="28"/>
        </w:rPr>
        <w:t>В зависимости от толщины деталей применяют шипы: одинарные, двойные, тройные и т.д. При толщине заготовок до 40 мм обычно применяют одинарные шипы, от 40 до 80 мм – двойные, свыше 80 мм – тройные и многократные.</w:t>
      </w:r>
    </w:p>
    <w:p w:rsidR="00B744D7" w:rsidRDefault="00B744D7" w:rsidP="00C10430">
      <w:pPr>
        <w:spacing w:after="200" w:line="276" w:lineRule="auto"/>
        <w:ind w:firstLine="708"/>
        <w:contextualSpacing/>
        <w:jc w:val="both"/>
        <w:rPr>
          <w:color w:val="auto"/>
          <w:sz w:val="28"/>
          <w:szCs w:val="28"/>
        </w:rPr>
      </w:pPr>
      <w:r w:rsidRPr="00B744D7">
        <w:rPr>
          <w:color w:val="auto"/>
          <w:sz w:val="28"/>
          <w:szCs w:val="28"/>
        </w:rPr>
        <w:t>Шиповые соединения бывают трех видов: угловые концевые для брусков, угловые серединные (тавровые), угловые ящичные для досок.</w:t>
      </w:r>
    </w:p>
    <w:p w:rsidR="00BF745F" w:rsidRDefault="00BF745F" w:rsidP="00BF745F">
      <w:pPr>
        <w:pStyle w:val="a5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наибольшей прочности одинарного шипового соединения установлены следующие толщины шипов и ширины проушин угловых концевых и серединных соединений (рис.2.):</w:t>
      </w:r>
    </w:p>
    <w:p w:rsidR="00BF745F" w:rsidRPr="00100E1A" w:rsidRDefault="00BF745F" w:rsidP="00BF745F">
      <w:pPr>
        <w:pStyle w:val="a5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S</w:t>
      </w:r>
      <w:r w:rsidRPr="00BF745F">
        <w:rPr>
          <w:sz w:val="28"/>
          <w:szCs w:val="28"/>
        </w:rPr>
        <w:t>₂</w:t>
      </w:r>
      <w:r w:rsidRPr="00100E1A">
        <w:rPr>
          <w:rFonts w:ascii="Times New Roman" w:hAnsi="Times New Roman"/>
          <w:sz w:val="28"/>
          <w:szCs w:val="28"/>
        </w:rPr>
        <w:t xml:space="preserve"> = 0</w:t>
      </w:r>
      <w:r>
        <w:rPr>
          <w:rFonts w:ascii="Times New Roman" w:hAnsi="Times New Roman"/>
          <w:sz w:val="28"/>
          <w:szCs w:val="28"/>
        </w:rPr>
        <w:t>,</w:t>
      </w:r>
      <w:r w:rsidRPr="00100E1A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  <w:lang w:val="en-US"/>
        </w:rPr>
        <w:t>S</w:t>
      </w:r>
      <w:r w:rsidRPr="00BF745F">
        <w:rPr>
          <w:sz w:val="28"/>
          <w:szCs w:val="28"/>
        </w:rPr>
        <w:t>₀</w:t>
      </w:r>
    </w:p>
    <w:p w:rsidR="00BF745F" w:rsidRDefault="00BF745F" w:rsidP="00BF745F">
      <w:pPr>
        <w:pStyle w:val="a5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S</w:t>
      </w:r>
      <w:r w:rsidRPr="00BF745F">
        <w:rPr>
          <w:sz w:val="28"/>
          <w:szCs w:val="28"/>
        </w:rPr>
        <w:t>₁</w:t>
      </w:r>
      <w:r w:rsidRPr="00100E1A">
        <w:rPr>
          <w:rFonts w:ascii="Times New Roman" w:hAnsi="Times New Roman"/>
          <w:sz w:val="28"/>
          <w:szCs w:val="28"/>
        </w:rPr>
        <w:t xml:space="preserve"> =</w:t>
      </w:r>
      <w:r>
        <w:rPr>
          <w:rFonts w:ascii="Times New Roman" w:hAnsi="Times New Roman"/>
          <w:sz w:val="28"/>
          <w:szCs w:val="28"/>
          <w:lang w:val="en-US"/>
        </w:rPr>
        <w:t>S</w:t>
      </w:r>
      <w:r w:rsidRPr="00BF745F">
        <w:rPr>
          <w:sz w:val="28"/>
          <w:szCs w:val="28"/>
        </w:rPr>
        <w:t>₃</w:t>
      </w:r>
      <w:r w:rsidRPr="00100E1A">
        <w:rPr>
          <w:rFonts w:ascii="Times New Roman" w:hAnsi="Times New Roman"/>
          <w:sz w:val="28"/>
          <w:szCs w:val="28"/>
        </w:rPr>
        <w:t xml:space="preserve"> =0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r w:rsidRPr="00100E1A">
        <w:rPr>
          <w:rFonts w:ascii="Times New Roman" w:hAnsi="Times New Roman"/>
          <w:sz w:val="28"/>
          <w:szCs w:val="28"/>
        </w:rPr>
        <w:t>5</w:t>
      </w:r>
      <w:proofErr w:type="gramEnd"/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S</w:t>
      </w:r>
      <w:r w:rsidRPr="00BF745F">
        <w:rPr>
          <w:sz w:val="28"/>
          <w:szCs w:val="28"/>
        </w:rPr>
        <w:t>₀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S</w:t>
      </w:r>
      <w:r w:rsidRPr="00BF745F">
        <w:rPr>
          <w:sz w:val="28"/>
          <w:szCs w:val="28"/>
        </w:rPr>
        <w:t>₂</w:t>
      </w:r>
      <w:r>
        <w:rPr>
          <w:rFonts w:ascii="Times New Roman" w:hAnsi="Times New Roman"/>
          <w:sz w:val="28"/>
          <w:szCs w:val="28"/>
        </w:rPr>
        <w:t>) = 0,3</w:t>
      </w:r>
      <w:r>
        <w:rPr>
          <w:rFonts w:ascii="Times New Roman" w:hAnsi="Times New Roman"/>
          <w:sz w:val="28"/>
          <w:szCs w:val="28"/>
          <w:lang w:val="en-US"/>
        </w:rPr>
        <w:t>S</w:t>
      </w:r>
      <w:r w:rsidRPr="00BF745F">
        <w:rPr>
          <w:sz w:val="28"/>
          <w:szCs w:val="28"/>
        </w:rPr>
        <w:t>₀</w:t>
      </w:r>
    </w:p>
    <w:p w:rsidR="00BF745F" w:rsidRDefault="00BF745F" w:rsidP="00BF745F">
      <w:pPr>
        <w:pStyle w:val="a5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где </w:t>
      </w:r>
      <w:r>
        <w:rPr>
          <w:rFonts w:ascii="Times New Roman" w:hAnsi="Times New Roman"/>
          <w:sz w:val="28"/>
          <w:szCs w:val="28"/>
          <w:lang w:val="en-US"/>
        </w:rPr>
        <w:t>S</w:t>
      </w:r>
      <w:r w:rsidRPr="00100E1A">
        <w:rPr>
          <w:sz w:val="28"/>
          <w:szCs w:val="28"/>
        </w:rPr>
        <w:t>₀</w:t>
      </w:r>
      <w:r>
        <w:rPr>
          <w:rFonts w:ascii="Times New Roman" w:hAnsi="Times New Roman"/>
          <w:sz w:val="28"/>
          <w:szCs w:val="28"/>
        </w:rPr>
        <w:t xml:space="preserve">-толщина бруска; </w:t>
      </w:r>
      <w:r>
        <w:rPr>
          <w:rFonts w:ascii="Times New Roman" w:hAnsi="Times New Roman"/>
          <w:sz w:val="28"/>
          <w:szCs w:val="28"/>
          <w:lang w:val="en-US"/>
        </w:rPr>
        <w:t>S</w:t>
      </w:r>
      <w:r w:rsidRPr="00C92391">
        <w:rPr>
          <w:sz w:val="28"/>
          <w:szCs w:val="28"/>
        </w:rPr>
        <w:t>₂</w:t>
      </w:r>
      <w:r>
        <w:rPr>
          <w:rFonts w:ascii="Times New Roman" w:hAnsi="Times New Roman"/>
          <w:sz w:val="28"/>
          <w:szCs w:val="28"/>
        </w:rPr>
        <w:t xml:space="preserve"> - толщина или ширина проушины; </w:t>
      </w:r>
    </w:p>
    <w:p w:rsidR="00BF745F" w:rsidRDefault="00BF745F" w:rsidP="00BF745F">
      <w:pPr>
        <w:pStyle w:val="a5"/>
        <w:ind w:left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  <w:lang w:val="en-US"/>
        </w:rPr>
        <w:t>S</w:t>
      </w:r>
      <w:r w:rsidRPr="00C92391">
        <w:rPr>
          <w:sz w:val="28"/>
          <w:szCs w:val="28"/>
        </w:rPr>
        <w:t>₁</w:t>
      </w:r>
      <w:r>
        <w:rPr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  <w:lang w:val="en-US"/>
        </w:rPr>
        <w:t>S</w:t>
      </w:r>
      <w:r w:rsidRPr="00C92391">
        <w:rPr>
          <w:sz w:val="28"/>
          <w:szCs w:val="28"/>
        </w:rPr>
        <w:t>₂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толщина ушек.</w:t>
      </w:r>
      <w:proofErr w:type="gramEnd"/>
    </w:p>
    <w:p w:rsidR="00BF745F" w:rsidRDefault="00BF745F" w:rsidP="00BF745F">
      <w:pPr>
        <w:pStyle w:val="a5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267325" cy="1828800"/>
            <wp:effectExtent l="19050" t="0" r="9525" b="0"/>
            <wp:docPr id="2" name="Рисунок 1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430" w:rsidRPr="00C10430" w:rsidRDefault="00BF745F" w:rsidP="00C10430">
      <w:pPr>
        <w:spacing w:after="200" w:line="276" w:lineRule="auto"/>
        <w:ind w:firstLine="708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рис. 2. </w:t>
      </w:r>
      <w:r w:rsidRPr="00BF745F">
        <w:rPr>
          <w:i/>
          <w:color w:val="auto"/>
          <w:sz w:val="28"/>
          <w:szCs w:val="28"/>
        </w:rPr>
        <w:t xml:space="preserve">Виды  угловых шиповых соединений: а - </w:t>
      </w:r>
      <w:proofErr w:type="gramStart"/>
      <w:r w:rsidRPr="00BF745F">
        <w:rPr>
          <w:i/>
          <w:color w:val="auto"/>
          <w:sz w:val="28"/>
          <w:szCs w:val="28"/>
        </w:rPr>
        <w:t>концевое</w:t>
      </w:r>
      <w:proofErr w:type="gramEnd"/>
      <w:r w:rsidRPr="00BF745F">
        <w:rPr>
          <w:i/>
          <w:color w:val="auto"/>
          <w:sz w:val="28"/>
          <w:szCs w:val="28"/>
        </w:rPr>
        <w:t>; б - тавровое; в - ящичное</w:t>
      </w:r>
    </w:p>
    <w:p w:rsidR="00B744D7" w:rsidRDefault="004C55D9" w:rsidP="00B744D7">
      <w:pPr>
        <w:spacing w:after="200" w:line="276" w:lineRule="auto"/>
        <w:ind w:firstLine="708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3.2. </w:t>
      </w:r>
      <w:r w:rsidR="00B744D7" w:rsidRPr="00B744D7">
        <w:rPr>
          <w:color w:val="auto"/>
          <w:sz w:val="28"/>
          <w:szCs w:val="28"/>
        </w:rPr>
        <w:t>После определения размеров соединения учитель производит поперечную  разметку брусков, т.е. размечает высоту шипа и глубину проушины</w:t>
      </w:r>
      <w:r w:rsidR="00BF745F">
        <w:rPr>
          <w:color w:val="auto"/>
          <w:sz w:val="28"/>
          <w:szCs w:val="28"/>
        </w:rPr>
        <w:t xml:space="preserve">. </w:t>
      </w:r>
      <w:r w:rsidR="00B744D7" w:rsidRPr="00B744D7">
        <w:rPr>
          <w:color w:val="auto"/>
          <w:sz w:val="28"/>
          <w:szCs w:val="28"/>
        </w:rPr>
        <w:t xml:space="preserve">Для этого кладет в ряд на верстак, плотно </w:t>
      </w:r>
      <w:proofErr w:type="gramStart"/>
      <w:r w:rsidR="00B744D7" w:rsidRPr="00B744D7">
        <w:rPr>
          <w:color w:val="auto"/>
          <w:sz w:val="28"/>
          <w:szCs w:val="28"/>
        </w:rPr>
        <w:t>прижимая</w:t>
      </w:r>
      <w:proofErr w:type="gramEnd"/>
      <w:r w:rsidR="00B744D7" w:rsidRPr="00B744D7">
        <w:rPr>
          <w:color w:val="auto"/>
          <w:sz w:val="28"/>
          <w:szCs w:val="28"/>
        </w:rPr>
        <w:t xml:space="preserve"> друг к другу, все бруски лицевыми сторонами вверх и выравнивает их концы. </w:t>
      </w:r>
      <w:proofErr w:type="gramStart"/>
      <w:r w:rsidR="00B744D7" w:rsidRPr="00B744D7">
        <w:rPr>
          <w:color w:val="auto"/>
          <w:sz w:val="28"/>
          <w:szCs w:val="28"/>
        </w:rPr>
        <w:t xml:space="preserve">После этого прижимает колодку угольника к контрольной </w:t>
      </w:r>
      <w:proofErr w:type="spellStart"/>
      <w:r w:rsidR="00B744D7" w:rsidRPr="00B744D7">
        <w:rPr>
          <w:color w:val="auto"/>
          <w:sz w:val="28"/>
          <w:szCs w:val="28"/>
        </w:rPr>
        <w:t>пласти</w:t>
      </w:r>
      <w:proofErr w:type="spellEnd"/>
      <w:r w:rsidR="00B744D7" w:rsidRPr="00B744D7">
        <w:rPr>
          <w:color w:val="auto"/>
          <w:sz w:val="28"/>
          <w:szCs w:val="28"/>
        </w:rPr>
        <w:t xml:space="preserve"> последнего бруска, а линейку – к верхним кромкам брусков и, опустив торцов на 1-</w:t>
      </w:r>
      <w:smartTag w:uri="urn:schemas-microsoft-com:office:smarttags" w:element="metricconverter">
        <w:smartTagPr>
          <w:attr w:name="ProductID" w:val="2 мм"/>
        </w:smartTagPr>
        <w:r w:rsidR="00B744D7" w:rsidRPr="00B744D7">
          <w:rPr>
            <w:color w:val="auto"/>
            <w:sz w:val="28"/>
            <w:szCs w:val="28"/>
          </w:rPr>
          <w:t>2 мм</w:t>
        </w:r>
      </w:smartTag>
      <w:r w:rsidR="00B744D7" w:rsidRPr="00B744D7">
        <w:rPr>
          <w:color w:val="auto"/>
          <w:sz w:val="28"/>
          <w:szCs w:val="28"/>
        </w:rPr>
        <w:t>, проводит по линейке риску.</w:t>
      </w:r>
      <w:proofErr w:type="gramEnd"/>
      <w:r w:rsidR="00B744D7" w:rsidRPr="00B744D7">
        <w:rPr>
          <w:color w:val="auto"/>
          <w:sz w:val="28"/>
          <w:szCs w:val="28"/>
        </w:rPr>
        <w:t xml:space="preserve"> Потом от этой риски откладывает по линейке длину шипа, отмечая точкой на одном бруске глубину проушины. Затем начать места </w:t>
      </w:r>
      <w:proofErr w:type="spellStart"/>
      <w:r w:rsidR="00B744D7" w:rsidRPr="00B744D7">
        <w:rPr>
          <w:color w:val="auto"/>
          <w:sz w:val="28"/>
          <w:szCs w:val="28"/>
        </w:rPr>
        <w:t>отторцовки</w:t>
      </w:r>
      <w:proofErr w:type="spellEnd"/>
      <w:r w:rsidR="00B744D7" w:rsidRPr="00B744D7">
        <w:rPr>
          <w:color w:val="auto"/>
          <w:sz w:val="28"/>
          <w:szCs w:val="28"/>
        </w:rPr>
        <w:t xml:space="preserve">, вторая – места заплечиков. При проведении на одной стороне бруска нескольких рисок опорную кромку  и направление колодки не меняют. Если размечают </w:t>
      </w:r>
      <w:proofErr w:type="spellStart"/>
      <w:r w:rsidR="00B744D7" w:rsidRPr="00B744D7">
        <w:rPr>
          <w:color w:val="auto"/>
          <w:sz w:val="28"/>
          <w:szCs w:val="28"/>
        </w:rPr>
        <w:t>оторцованные</w:t>
      </w:r>
      <w:proofErr w:type="spellEnd"/>
      <w:r w:rsidR="00B744D7" w:rsidRPr="00B744D7">
        <w:rPr>
          <w:color w:val="auto"/>
          <w:sz w:val="28"/>
          <w:szCs w:val="28"/>
        </w:rPr>
        <w:t xml:space="preserve"> бруски, то концы их при укладке для </w:t>
      </w:r>
      <w:r w:rsidR="00B744D7" w:rsidRPr="00B744D7">
        <w:rPr>
          <w:color w:val="auto"/>
          <w:sz w:val="28"/>
          <w:szCs w:val="28"/>
        </w:rPr>
        <w:lastRenderedPageBreak/>
        <w:t>разметки выравнивают по угольнику, а вторую риску откладывают точно от торца.</w:t>
      </w:r>
    </w:p>
    <w:p w:rsidR="00BF745F" w:rsidRDefault="00BF745F" w:rsidP="00B744D7">
      <w:pPr>
        <w:spacing w:after="200" w:line="276" w:lineRule="auto"/>
        <w:ind w:firstLine="708"/>
        <w:contextualSpacing/>
        <w:jc w:val="both"/>
        <w:rPr>
          <w:color w:val="auto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800600" cy="2735226"/>
            <wp:effectExtent l="19050" t="0" r="0" b="0"/>
            <wp:docPr id="4" name="Рисунок 3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2735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45F" w:rsidRDefault="00BF745F" w:rsidP="00B744D7">
      <w:pPr>
        <w:spacing w:after="200" w:line="276" w:lineRule="auto"/>
        <w:ind w:firstLine="708"/>
        <w:contextualSpacing/>
        <w:jc w:val="both"/>
        <w:rPr>
          <w:i/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 xml:space="preserve">рис.3. </w:t>
      </w:r>
      <w:r w:rsidRPr="00ED4759">
        <w:rPr>
          <w:i/>
          <w:color w:val="auto"/>
          <w:sz w:val="28"/>
          <w:szCs w:val="28"/>
        </w:rPr>
        <w:t>последовательность изготовления шипового соединения: а - поперечная разметка</w:t>
      </w:r>
      <w:r w:rsidR="00ED4759" w:rsidRPr="00ED4759">
        <w:rPr>
          <w:i/>
          <w:color w:val="auto"/>
          <w:sz w:val="28"/>
          <w:szCs w:val="28"/>
        </w:rPr>
        <w:t>; б - продольная разметка; в - пометка удаляемых частей заготовки; г - продольное выпиливание шипа и проушины; д - поперечное выпиливание шипов.</w:t>
      </w:r>
      <w:proofErr w:type="gramEnd"/>
    </w:p>
    <w:p w:rsidR="00ED4759" w:rsidRPr="00B744D7" w:rsidRDefault="00ED4759" w:rsidP="00B744D7">
      <w:pPr>
        <w:spacing w:after="200" w:line="276" w:lineRule="auto"/>
        <w:ind w:firstLine="708"/>
        <w:contextualSpacing/>
        <w:jc w:val="both"/>
        <w:rPr>
          <w:color w:val="auto"/>
          <w:sz w:val="28"/>
          <w:szCs w:val="28"/>
        </w:rPr>
      </w:pPr>
    </w:p>
    <w:p w:rsidR="00B744D7" w:rsidRPr="00B744D7" w:rsidRDefault="00B744D7" w:rsidP="00BF745F">
      <w:pPr>
        <w:spacing w:after="200" w:line="276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B744D7">
        <w:rPr>
          <w:color w:val="auto"/>
          <w:sz w:val="28"/>
          <w:szCs w:val="28"/>
        </w:rPr>
        <w:t>После разметки длины шипа и глубины проушины учитель переносит поперечные риски  с помощью угольника на все стороны бруска так, чтобы риска на четвертой стороне совпала с риской на первой стороне.</w:t>
      </w:r>
    </w:p>
    <w:p w:rsidR="00B744D7" w:rsidRPr="00B744D7" w:rsidRDefault="00B744D7" w:rsidP="00B744D7">
      <w:pPr>
        <w:spacing w:after="200" w:line="276" w:lineRule="auto"/>
        <w:ind w:firstLine="708"/>
        <w:contextualSpacing/>
        <w:jc w:val="both"/>
        <w:rPr>
          <w:color w:val="auto"/>
          <w:sz w:val="28"/>
          <w:szCs w:val="28"/>
        </w:rPr>
      </w:pPr>
      <w:r w:rsidRPr="00B744D7">
        <w:rPr>
          <w:color w:val="auto"/>
          <w:sz w:val="28"/>
          <w:szCs w:val="28"/>
        </w:rPr>
        <w:t xml:space="preserve">При перенесении поперечных рисок колодку угольника учитель прикладывает к лицевым сторонам, т.е. сначала проводит риску на контрольной </w:t>
      </w:r>
      <w:proofErr w:type="spellStart"/>
      <w:r w:rsidRPr="00B744D7">
        <w:rPr>
          <w:color w:val="auto"/>
          <w:sz w:val="28"/>
          <w:szCs w:val="28"/>
        </w:rPr>
        <w:t>пласти</w:t>
      </w:r>
      <w:proofErr w:type="spellEnd"/>
      <w:r w:rsidRPr="00B744D7">
        <w:rPr>
          <w:color w:val="auto"/>
          <w:sz w:val="28"/>
          <w:szCs w:val="28"/>
        </w:rPr>
        <w:t>, а затем на второй кромке; последнюю сторону размечает переводом линии от первой кромки.</w:t>
      </w:r>
    </w:p>
    <w:p w:rsidR="00B744D7" w:rsidRPr="00B744D7" w:rsidRDefault="00B744D7" w:rsidP="00B744D7">
      <w:pPr>
        <w:spacing w:after="200" w:line="276" w:lineRule="auto"/>
        <w:ind w:firstLine="708"/>
        <w:contextualSpacing/>
        <w:jc w:val="both"/>
        <w:rPr>
          <w:color w:val="auto"/>
          <w:sz w:val="28"/>
          <w:szCs w:val="28"/>
        </w:rPr>
      </w:pPr>
      <w:r w:rsidRPr="00B744D7">
        <w:rPr>
          <w:color w:val="auto"/>
          <w:sz w:val="28"/>
          <w:szCs w:val="28"/>
        </w:rPr>
        <w:t xml:space="preserve">Для разметки толщины шипа и ширины проушины учитель устанавливает ползуны рейсмуса на два размера, так чтобы можно было получить толщину шипа. Прижимая колодку рейсмуса </w:t>
      </w:r>
      <w:proofErr w:type="gramStart"/>
      <w:r w:rsidRPr="00B744D7">
        <w:rPr>
          <w:color w:val="auto"/>
          <w:sz w:val="28"/>
          <w:szCs w:val="28"/>
        </w:rPr>
        <w:t>к</w:t>
      </w:r>
      <w:proofErr w:type="gramEnd"/>
      <w:r w:rsidRPr="00B744D7">
        <w:rPr>
          <w:color w:val="auto"/>
          <w:sz w:val="28"/>
          <w:szCs w:val="28"/>
        </w:rPr>
        <w:t xml:space="preserve"> лицевой  </w:t>
      </w:r>
      <w:proofErr w:type="spellStart"/>
      <w:r w:rsidRPr="00B744D7">
        <w:rPr>
          <w:color w:val="auto"/>
          <w:sz w:val="28"/>
          <w:szCs w:val="28"/>
        </w:rPr>
        <w:t>пласти</w:t>
      </w:r>
      <w:proofErr w:type="spellEnd"/>
      <w:r w:rsidRPr="00B744D7">
        <w:rPr>
          <w:color w:val="auto"/>
          <w:sz w:val="28"/>
          <w:szCs w:val="28"/>
        </w:rPr>
        <w:t>, проводит риски на двух кромках до пересечения с поперечными рисками. Риски, определяющие ширину проушин и толщину шипов, нужно прочерчивать и на торцах. При проведении нескольких параллельных рисок на одной и той же стороне бруска колодку рейсмуса каждый раз плотно прижимают к одной кромке.</w:t>
      </w:r>
    </w:p>
    <w:p w:rsidR="00B744D7" w:rsidRPr="00B744D7" w:rsidRDefault="00B744D7" w:rsidP="00B744D7">
      <w:pPr>
        <w:spacing w:after="200" w:line="276" w:lineRule="auto"/>
        <w:ind w:firstLine="708"/>
        <w:contextualSpacing/>
        <w:jc w:val="both"/>
        <w:rPr>
          <w:color w:val="auto"/>
          <w:sz w:val="28"/>
          <w:szCs w:val="28"/>
        </w:rPr>
      </w:pPr>
      <w:r w:rsidRPr="00B744D7">
        <w:rPr>
          <w:color w:val="auto"/>
          <w:sz w:val="28"/>
          <w:szCs w:val="28"/>
        </w:rPr>
        <w:t xml:space="preserve">Для разметки двойного шипа ползуны дважды настраивают на определенный размер. </w:t>
      </w:r>
      <w:proofErr w:type="gramStart"/>
      <w:r w:rsidRPr="00B744D7">
        <w:rPr>
          <w:color w:val="auto"/>
          <w:sz w:val="28"/>
          <w:szCs w:val="28"/>
        </w:rPr>
        <w:t>При</w:t>
      </w:r>
      <w:proofErr w:type="gramEnd"/>
      <w:r w:rsidRPr="00B744D7">
        <w:rPr>
          <w:color w:val="auto"/>
          <w:sz w:val="28"/>
          <w:szCs w:val="28"/>
        </w:rPr>
        <w:t xml:space="preserve"> разметки шипов и проушин целесообразно на выбрасываемой части древесины ставить заметку в виде крестика.</w:t>
      </w:r>
    </w:p>
    <w:p w:rsidR="00B744D7" w:rsidRPr="00B744D7" w:rsidRDefault="004C55D9" w:rsidP="00C10430">
      <w:pPr>
        <w:spacing w:after="200" w:line="276" w:lineRule="auto"/>
        <w:ind w:firstLine="708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3.3. </w:t>
      </w:r>
      <w:r w:rsidR="00B744D7" w:rsidRPr="00B744D7">
        <w:rPr>
          <w:color w:val="auto"/>
          <w:sz w:val="28"/>
          <w:szCs w:val="28"/>
        </w:rPr>
        <w:t xml:space="preserve">Учитель показывает </w:t>
      </w:r>
      <w:proofErr w:type="spellStart"/>
      <w:r w:rsidR="00B744D7" w:rsidRPr="00B744D7">
        <w:rPr>
          <w:color w:val="auto"/>
          <w:sz w:val="28"/>
          <w:szCs w:val="28"/>
        </w:rPr>
        <w:t>запиливание</w:t>
      </w:r>
      <w:proofErr w:type="spellEnd"/>
      <w:r w:rsidR="00B744D7" w:rsidRPr="00B744D7">
        <w:rPr>
          <w:color w:val="auto"/>
          <w:sz w:val="28"/>
          <w:szCs w:val="28"/>
        </w:rPr>
        <w:t xml:space="preserve"> шипов, демонстрирует </w:t>
      </w:r>
      <w:proofErr w:type="spellStart"/>
      <w:r w:rsidR="00B744D7" w:rsidRPr="00B744D7">
        <w:rPr>
          <w:color w:val="auto"/>
          <w:sz w:val="28"/>
          <w:szCs w:val="28"/>
        </w:rPr>
        <w:t>зарезание</w:t>
      </w:r>
      <w:proofErr w:type="spellEnd"/>
      <w:r w:rsidR="00B744D7" w:rsidRPr="00B744D7">
        <w:rPr>
          <w:color w:val="auto"/>
          <w:sz w:val="28"/>
          <w:szCs w:val="28"/>
        </w:rPr>
        <w:t xml:space="preserve"> проушины</w:t>
      </w:r>
      <w:r w:rsidR="00C10430">
        <w:rPr>
          <w:color w:val="auto"/>
          <w:sz w:val="28"/>
          <w:szCs w:val="28"/>
        </w:rPr>
        <w:t xml:space="preserve"> (рис.3)</w:t>
      </w:r>
      <w:r w:rsidR="00B744D7" w:rsidRPr="00B744D7">
        <w:rPr>
          <w:color w:val="auto"/>
          <w:sz w:val="28"/>
          <w:szCs w:val="28"/>
        </w:rPr>
        <w:t xml:space="preserve">. При этом он обращает внимание на то, что для </w:t>
      </w:r>
      <w:r w:rsidR="00B744D7" w:rsidRPr="00B744D7">
        <w:rPr>
          <w:color w:val="auto"/>
          <w:sz w:val="28"/>
          <w:szCs w:val="28"/>
        </w:rPr>
        <w:lastRenderedPageBreak/>
        <w:t xml:space="preserve">образования проушин пропил идет в выдалбливаемой части древесины и половина риски срезается, а половина остается на проушине. </w:t>
      </w:r>
      <w:proofErr w:type="gramStart"/>
      <w:r w:rsidR="00B744D7" w:rsidRPr="00B744D7">
        <w:rPr>
          <w:color w:val="auto"/>
          <w:sz w:val="28"/>
          <w:szCs w:val="28"/>
        </w:rPr>
        <w:t>Полотно он направляет точно по намеченной риске так, чтобы не было отклонений полотна пилы от намеченной плоскости в вертикальном и горизонтальном положениях.</w:t>
      </w:r>
      <w:proofErr w:type="gramEnd"/>
      <w:r w:rsidR="00B744D7" w:rsidRPr="00B744D7">
        <w:rPr>
          <w:color w:val="auto"/>
          <w:sz w:val="28"/>
          <w:szCs w:val="28"/>
        </w:rPr>
        <w:t xml:space="preserve"> Это условие обязательно, так как после углубления полотна в древесину выправлять пилу очень трудно. Ориентиром при </w:t>
      </w:r>
      <w:proofErr w:type="spellStart"/>
      <w:r w:rsidR="00B744D7" w:rsidRPr="00B744D7">
        <w:rPr>
          <w:color w:val="auto"/>
          <w:sz w:val="28"/>
          <w:szCs w:val="28"/>
        </w:rPr>
        <w:t>запиливании</w:t>
      </w:r>
      <w:proofErr w:type="spellEnd"/>
      <w:r w:rsidR="00B744D7" w:rsidRPr="00B744D7">
        <w:rPr>
          <w:color w:val="auto"/>
          <w:sz w:val="28"/>
          <w:szCs w:val="28"/>
        </w:rPr>
        <w:t xml:space="preserve"> служат очерченные риски на двух кромках и  торце, а также полотно; все они должны находиться в одной плоскости.</w:t>
      </w:r>
    </w:p>
    <w:p w:rsidR="00ED4759" w:rsidRDefault="00C10430" w:rsidP="00C10430">
      <w:pPr>
        <w:spacing w:after="120"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459CA">
        <w:rPr>
          <w:noProof/>
          <w:sz w:val="28"/>
          <w:szCs w:val="28"/>
        </w:rPr>
        <w:drawing>
          <wp:inline distT="0" distB="0" distL="0" distR="0">
            <wp:extent cx="4814888" cy="6419850"/>
            <wp:effectExtent l="0" t="0" r="0" b="0"/>
            <wp:docPr id="3" name="Рисунок 3" descr="C:\Users\ПК\Desktop\урок\20171011_122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урок\20171011_1225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2316" cy="6416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430" w:rsidRDefault="00C10430" w:rsidP="00ED4759">
      <w:pPr>
        <w:spacing w:after="12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рис.3</w:t>
      </w:r>
      <w:r w:rsidR="00ED4759">
        <w:rPr>
          <w:sz w:val="28"/>
          <w:szCs w:val="28"/>
        </w:rPr>
        <w:t xml:space="preserve">. </w:t>
      </w:r>
      <w:r w:rsidR="00ED4759" w:rsidRPr="00ED4759">
        <w:rPr>
          <w:i/>
          <w:sz w:val="28"/>
          <w:szCs w:val="28"/>
        </w:rPr>
        <w:t xml:space="preserve">Приемы продольного пиления шиповых соединений: а - </w:t>
      </w:r>
      <w:proofErr w:type="spellStart"/>
      <w:r w:rsidR="00ED4759" w:rsidRPr="00ED4759">
        <w:rPr>
          <w:i/>
          <w:sz w:val="28"/>
          <w:szCs w:val="28"/>
        </w:rPr>
        <w:t>запиливание</w:t>
      </w:r>
      <w:proofErr w:type="spellEnd"/>
      <w:r w:rsidR="00ED4759" w:rsidRPr="00ED4759">
        <w:rPr>
          <w:i/>
          <w:sz w:val="28"/>
          <w:szCs w:val="28"/>
        </w:rPr>
        <w:t>; б - окончательное выпиливание.</w:t>
      </w:r>
    </w:p>
    <w:p w:rsidR="00B744D7" w:rsidRDefault="00B744D7" w:rsidP="00B744D7">
      <w:pPr>
        <w:spacing w:after="120" w:line="360" w:lineRule="auto"/>
        <w:ind w:left="360"/>
        <w:jc w:val="both"/>
        <w:rPr>
          <w:sz w:val="28"/>
          <w:szCs w:val="28"/>
        </w:rPr>
      </w:pPr>
    </w:p>
    <w:p w:rsidR="00B744D7" w:rsidRPr="00B744D7" w:rsidRDefault="00B744D7" w:rsidP="00B744D7">
      <w:pPr>
        <w:spacing w:after="200" w:line="276" w:lineRule="auto"/>
        <w:ind w:firstLine="708"/>
        <w:contextualSpacing/>
        <w:jc w:val="both"/>
        <w:rPr>
          <w:color w:val="auto"/>
          <w:sz w:val="28"/>
          <w:szCs w:val="28"/>
        </w:rPr>
      </w:pPr>
      <w:r w:rsidRPr="00B744D7">
        <w:rPr>
          <w:color w:val="auto"/>
          <w:sz w:val="28"/>
          <w:szCs w:val="28"/>
        </w:rPr>
        <w:lastRenderedPageBreak/>
        <w:t>В начале пиления надо сообщить о том, что для более быстрого углубления полотно ставят на ближайшее ребро под углом 15-20</w:t>
      </w:r>
      <w:r w:rsidRPr="00B744D7">
        <w:rPr>
          <w:color w:val="auto"/>
          <w:sz w:val="28"/>
          <w:szCs w:val="28"/>
          <w:vertAlign w:val="superscript"/>
        </w:rPr>
        <w:t>0</w:t>
      </w:r>
      <w:r w:rsidRPr="00B744D7">
        <w:rPr>
          <w:color w:val="auto"/>
          <w:sz w:val="28"/>
          <w:szCs w:val="28"/>
        </w:rPr>
        <w:t xml:space="preserve"> к торцу. В самом начале пиления нужно сделать три-четыре движения на себя, не нажимая при этом на пилу. Когда полотно пилы немного углубится, пилу нужно двигать равномерно, без рывков и нажима. При </w:t>
      </w:r>
      <w:proofErr w:type="spellStart"/>
      <w:r w:rsidRPr="00B744D7">
        <w:rPr>
          <w:color w:val="auto"/>
          <w:sz w:val="28"/>
          <w:szCs w:val="28"/>
        </w:rPr>
        <w:t>запиливании</w:t>
      </w:r>
      <w:proofErr w:type="spellEnd"/>
      <w:r w:rsidRPr="00B744D7">
        <w:rPr>
          <w:color w:val="auto"/>
          <w:sz w:val="28"/>
          <w:szCs w:val="28"/>
        </w:rPr>
        <w:t xml:space="preserve"> надо постоянно следить за направлением полотна как на кромке, обращенной к </w:t>
      </w:r>
      <w:proofErr w:type="gramStart"/>
      <w:r w:rsidRPr="00B744D7">
        <w:rPr>
          <w:color w:val="auto"/>
          <w:sz w:val="28"/>
          <w:szCs w:val="28"/>
        </w:rPr>
        <w:t>работающему</w:t>
      </w:r>
      <w:proofErr w:type="gramEnd"/>
      <w:r w:rsidRPr="00B744D7">
        <w:rPr>
          <w:color w:val="auto"/>
          <w:sz w:val="28"/>
          <w:szCs w:val="28"/>
        </w:rPr>
        <w:t>, так и на противоположной.</w:t>
      </w:r>
    </w:p>
    <w:p w:rsidR="00B744D7" w:rsidRPr="00B744D7" w:rsidRDefault="00B744D7" w:rsidP="00B744D7">
      <w:pPr>
        <w:spacing w:after="200" w:line="276" w:lineRule="auto"/>
        <w:ind w:firstLine="708"/>
        <w:contextualSpacing/>
        <w:jc w:val="both"/>
        <w:rPr>
          <w:color w:val="auto"/>
          <w:sz w:val="28"/>
          <w:szCs w:val="28"/>
        </w:rPr>
      </w:pPr>
      <w:r w:rsidRPr="00B744D7">
        <w:rPr>
          <w:color w:val="auto"/>
          <w:sz w:val="28"/>
          <w:szCs w:val="28"/>
        </w:rPr>
        <w:t>Учитель напоминает, что полотно пилы не должно заходить за поперечную линию разметки, указывающую длину шипа и глубину проушины.</w:t>
      </w:r>
    </w:p>
    <w:p w:rsidR="00B744D7" w:rsidRPr="00B744D7" w:rsidRDefault="00B744D7" w:rsidP="00B744D7">
      <w:pPr>
        <w:spacing w:after="200" w:line="276" w:lineRule="auto"/>
        <w:ind w:firstLine="708"/>
        <w:contextualSpacing/>
        <w:jc w:val="both"/>
        <w:rPr>
          <w:color w:val="auto"/>
          <w:sz w:val="28"/>
          <w:szCs w:val="28"/>
        </w:rPr>
      </w:pPr>
      <w:r w:rsidRPr="00B744D7">
        <w:rPr>
          <w:color w:val="auto"/>
          <w:sz w:val="28"/>
          <w:szCs w:val="28"/>
        </w:rPr>
        <w:t xml:space="preserve">Сделав пропилы у брусков для шипа и проушины, он срезает заплечики шипа, предварительно подрезав канавку по риске на заплечиках стамеской по угольнику. Это обеспечивает высокое качество работы и необходимую плотность соединения. При срезании заплечиков необходимо отметить, что начало надпила рекомендуется производить первым движением на себя с небольшим </w:t>
      </w:r>
      <w:proofErr w:type="spellStart"/>
      <w:r w:rsidRPr="00B744D7">
        <w:rPr>
          <w:color w:val="auto"/>
          <w:sz w:val="28"/>
          <w:szCs w:val="28"/>
        </w:rPr>
        <w:t>поднутрением</w:t>
      </w:r>
      <w:proofErr w:type="spellEnd"/>
      <w:r w:rsidRPr="00B744D7">
        <w:rPr>
          <w:color w:val="auto"/>
          <w:sz w:val="28"/>
          <w:szCs w:val="28"/>
        </w:rPr>
        <w:t>, наблюдая за направлением пилы и углублением пропила; при этом надо следить за тем, чтобы не подпилить шип в местах спиливания.</w:t>
      </w:r>
    </w:p>
    <w:p w:rsidR="00B744D7" w:rsidRPr="00B744D7" w:rsidRDefault="00B744D7" w:rsidP="00B744D7">
      <w:pPr>
        <w:spacing w:after="200" w:line="276" w:lineRule="auto"/>
        <w:ind w:firstLine="708"/>
        <w:contextualSpacing/>
        <w:jc w:val="both"/>
        <w:rPr>
          <w:color w:val="auto"/>
          <w:sz w:val="28"/>
          <w:szCs w:val="28"/>
        </w:rPr>
      </w:pPr>
      <w:r w:rsidRPr="00B744D7">
        <w:rPr>
          <w:color w:val="auto"/>
          <w:sz w:val="28"/>
          <w:szCs w:val="28"/>
        </w:rPr>
        <w:t xml:space="preserve">Срезав обе щечки, учитель переходит к показу долбления проушины. Для этого закрепляет на верстаке брусок при помощи струбцинок и, взяв долото и киянку, выдалбливает проушину до половины ширины бруска с </w:t>
      </w:r>
      <w:proofErr w:type="gramStart"/>
      <w:r w:rsidRPr="00B744D7">
        <w:rPr>
          <w:color w:val="auto"/>
          <w:sz w:val="28"/>
          <w:szCs w:val="28"/>
        </w:rPr>
        <w:t>небольшим</w:t>
      </w:r>
      <w:proofErr w:type="gramEnd"/>
      <w:r w:rsidRPr="00B744D7">
        <w:rPr>
          <w:color w:val="auto"/>
          <w:sz w:val="28"/>
          <w:szCs w:val="28"/>
        </w:rPr>
        <w:t xml:space="preserve"> </w:t>
      </w:r>
      <w:proofErr w:type="spellStart"/>
      <w:r w:rsidRPr="00B744D7">
        <w:rPr>
          <w:color w:val="auto"/>
          <w:sz w:val="28"/>
          <w:szCs w:val="28"/>
        </w:rPr>
        <w:t>поднутрением</w:t>
      </w:r>
      <w:proofErr w:type="spellEnd"/>
      <w:r w:rsidRPr="00B744D7">
        <w:rPr>
          <w:color w:val="auto"/>
          <w:sz w:val="28"/>
          <w:szCs w:val="28"/>
        </w:rPr>
        <w:t>, а затем перевертывает брусок и продолжает долбление</w:t>
      </w:r>
      <w:r w:rsidR="00C10430">
        <w:rPr>
          <w:color w:val="auto"/>
          <w:sz w:val="28"/>
          <w:szCs w:val="28"/>
        </w:rPr>
        <w:t xml:space="preserve"> (рис.4)</w:t>
      </w:r>
      <w:r w:rsidRPr="00B744D7">
        <w:rPr>
          <w:color w:val="auto"/>
          <w:sz w:val="28"/>
          <w:szCs w:val="28"/>
        </w:rPr>
        <w:t>.</w:t>
      </w:r>
    </w:p>
    <w:p w:rsidR="00ED4759" w:rsidRDefault="00B744D7" w:rsidP="00B744D7">
      <w:pPr>
        <w:spacing w:after="120" w:line="360" w:lineRule="auto"/>
        <w:ind w:left="360"/>
        <w:jc w:val="both"/>
        <w:rPr>
          <w:sz w:val="28"/>
          <w:szCs w:val="28"/>
        </w:rPr>
      </w:pPr>
      <w:r w:rsidRPr="00B744D7">
        <w:rPr>
          <w:noProof/>
          <w:color w:val="auto"/>
          <w:sz w:val="28"/>
          <w:szCs w:val="28"/>
        </w:rPr>
        <w:drawing>
          <wp:inline distT="0" distB="0" distL="0" distR="0">
            <wp:extent cx="4895850" cy="2533650"/>
            <wp:effectExtent l="0" t="0" r="0" b="0"/>
            <wp:docPr id="6" name="Рисунок 6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0430">
        <w:rPr>
          <w:sz w:val="28"/>
          <w:szCs w:val="28"/>
        </w:rPr>
        <w:t xml:space="preserve">  </w:t>
      </w:r>
    </w:p>
    <w:p w:rsidR="00B744D7" w:rsidRPr="00ED4759" w:rsidRDefault="00C10430" w:rsidP="00ED4759">
      <w:pPr>
        <w:spacing w:after="120"/>
        <w:ind w:left="360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>рис.4</w:t>
      </w:r>
      <w:r w:rsidR="00ED4759">
        <w:rPr>
          <w:color w:val="auto"/>
          <w:sz w:val="28"/>
          <w:szCs w:val="28"/>
        </w:rPr>
        <w:t xml:space="preserve">. </w:t>
      </w:r>
      <w:r w:rsidR="00ED4759" w:rsidRPr="00ED4759">
        <w:rPr>
          <w:i/>
          <w:color w:val="auto"/>
          <w:sz w:val="28"/>
          <w:szCs w:val="28"/>
        </w:rPr>
        <w:t>Инструменты для выдалбливания проушин: а - долото; б - стамеска</w:t>
      </w:r>
    </w:p>
    <w:p w:rsidR="00B744D7" w:rsidRPr="00B744D7" w:rsidRDefault="00B744D7" w:rsidP="00B744D7">
      <w:pPr>
        <w:spacing w:after="200" w:line="276" w:lineRule="auto"/>
        <w:ind w:firstLine="708"/>
        <w:contextualSpacing/>
        <w:jc w:val="both"/>
        <w:rPr>
          <w:color w:val="auto"/>
          <w:sz w:val="28"/>
          <w:szCs w:val="28"/>
        </w:rPr>
      </w:pPr>
      <w:proofErr w:type="gramStart"/>
      <w:r w:rsidRPr="00B744D7">
        <w:rPr>
          <w:color w:val="auto"/>
          <w:sz w:val="28"/>
          <w:szCs w:val="28"/>
        </w:rPr>
        <w:t>Заготовив</w:t>
      </w:r>
      <w:proofErr w:type="gramEnd"/>
      <w:r w:rsidRPr="00B744D7">
        <w:rPr>
          <w:color w:val="auto"/>
          <w:sz w:val="28"/>
          <w:szCs w:val="28"/>
        </w:rPr>
        <w:t xml:space="preserve"> таким образом шиповое соединение, учитель поясняет, что если ребер т торца не снять фаски, при вгонке шипа в проушину получатся </w:t>
      </w:r>
      <w:proofErr w:type="spellStart"/>
      <w:r w:rsidRPr="00B744D7">
        <w:rPr>
          <w:color w:val="auto"/>
          <w:sz w:val="28"/>
          <w:szCs w:val="28"/>
        </w:rPr>
        <w:lastRenderedPageBreak/>
        <w:t>отщепы</w:t>
      </w:r>
      <w:proofErr w:type="spellEnd"/>
      <w:r w:rsidRPr="00B744D7">
        <w:rPr>
          <w:color w:val="auto"/>
          <w:sz w:val="28"/>
          <w:szCs w:val="28"/>
        </w:rPr>
        <w:t>. Он показывает, как следует снять фаску, и легкими ударами киянки вгоняет шип в проушину</w:t>
      </w:r>
      <w:r w:rsidR="00C10430">
        <w:rPr>
          <w:color w:val="auto"/>
          <w:sz w:val="28"/>
          <w:szCs w:val="28"/>
        </w:rPr>
        <w:t xml:space="preserve"> (рис.5)</w:t>
      </w:r>
      <w:r w:rsidRPr="00B744D7">
        <w:rPr>
          <w:color w:val="auto"/>
          <w:sz w:val="28"/>
          <w:szCs w:val="28"/>
        </w:rPr>
        <w:t>.</w:t>
      </w:r>
    </w:p>
    <w:p w:rsidR="00ED4759" w:rsidRDefault="00C10430" w:rsidP="00B744D7">
      <w:pPr>
        <w:spacing w:after="120"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459CA">
        <w:rPr>
          <w:noProof/>
          <w:sz w:val="28"/>
          <w:szCs w:val="28"/>
        </w:rPr>
        <w:drawing>
          <wp:inline distT="0" distB="0" distL="0" distR="0">
            <wp:extent cx="5940425" cy="7920567"/>
            <wp:effectExtent l="0" t="0" r="0" b="0"/>
            <wp:docPr id="8" name="Рисунок 8" descr="C:\Users\ПК\Desktop\урок\20171011_122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урок\20171011_12240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4D7" w:rsidRDefault="00C10430" w:rsidP="00ED4759">
      <w:pPr>
        <w:spacing w:after="120"/>
        <w:ind w:left="360"/>
        <w:jc w:val="both"/>
        <w:rPr>
          <w:i/>
          <w:sz w:val="28"/>
          <w:szCs w:val="28"/>
        </w:rPr>
      </w:pPr>
      <w:r>
        <w:rPr>
          <w:sz w:val="28"/>
          <w:szCs w:val="28"/>
        </w:rPr>
        <w:lastRenderedPageBreak/>
        <w:t>рис. 5</w:t>
      </w:r>
      <w:r w:rsidR="00ED4759">
        <w:rPr>
          <w:sz w:val="28"/>
          <w:szCs w:val="28"/>
        </w:rPr>
        <w:t xml:space="preserve">. </w:t>
      </w:r>
      <w:proofErr w:type="gramStart"/>
      <w:r w:rsidR="00ED4759" w:rsidRPr="00ED4759">
        <w:rPr>
          <w:i/>
          <w:sz w:val="28"/>
          <w:szCs w:val="28"/>
        </w:rPr>
        <w:t xml:space="preserve">Последовательность выдалбливания проушины: а - поперечное </w:t>
      </w:r>
      <w:proofErr w:type="spellStart"/>
      <w:r w:rsidR="00ED4759" w:rsidRPr="00ED4759">
        <w:rPr>
          <w:i/>
          <w:sz w:val="28"/>
          <w:szCs w:val="28"/>
        </w:rPr>
        <w:t>надрубание</w:t>
      </w:r>
      <w:proofErr w:type="spellEnd"/>
      <w:r w:rsidR="00ED4759" w:rsidRPr="00ED4759">
        <w:rPr>
          <w:i/>
          <w:sz w:val="28"/>
          <w:szCs w:val="28"/>
        </w:rPr>
        <w:t xml:space="preserve"> дна; б - наклонное вырубание; в - углубление дна; г - долбление с противоположной стороны.</w:t>
      </w:r>
      <w:proofErr w:type="gramEnd"/>
    </w:p>
    <w:p w:rsidR="00ED4759" w:rsidRDefault="00ED4759" w:rsidP="00ED4759">
      <w:pPr>
        <w:spacing w:after="120"/>
        <w:ind w:left="360"/>
        <w:jc w:val="both"/>
        <w:rPr>
          <w:sz w:val="28"/>
          <w:szCs w:val="28"/>
        </w:rPr>
      </w:pPr>
    </w:p>
    <w:p w:rsidR="00B744D7" w:rsidRPr="00B744D7" w:rsidRDefault="004C55D9" w:rsidP="00B744D7">
      <w:pPr>
        <w:spacing w:after="200" w:line="276" w:lineRule="auto"/>
        <w:ind w:firstLine="708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3.4. </w:t>
      </w:r>
      <w:r w:rsidR="00B744D7" w:rsidRPr="00B744D7">
        <w:rPr>
          <w:color w:val="auto"/>
          <w:sz w:val="28"/>
          <w:szCs w:val="28"/>
        </w:rPr>
        <w:t>Учитель сообщает, что правильное соединение шипа и проушины должно отвечать следующим техническим условиям:</w:t>
      </w:r>
    </w:p>
    <w:p w:rsidR="00B744D7" w:rsidRPr="00B744D7" w:rsidRDefault="00B744D7" w:rsidP="00B744D7">
      <w:pPr>
        <w:numPr>
          <w:ilvl w:val="0"/>
          <w:numId w:val="5"/>
        </w:numPr>
        <w:spacing w:after="200" w:line="276" w:lineRule="auto"/>
        <w:contextualSpacing/>
        <w:jc w:val="both"/>
        <w:rPr>
          <w:color w:val="auto"/>
          <w:sz w:val="28"/>
          <w:szCs w:val="28"/>
        </w:rPr>
      </w:pPr>
      <w:r w:rsidRPr="00B744D7">
        <w:rPr>
          <w:color w:val="auto"/>
          <w:sz w:val="28"/>
          <w:szCs w:val="28"/>
        </w:rPr>
        <w:t xml:space="preserve">Пригонка </w:t>
      </w:r>
      <w:proofErr w:type="spellStart"/>
      <w:r w:rsidRPr="00B744D7">
        <w:rPr>
          <w:color w:val="auto"/>
          <w:sz w:val="28"/>
          <w:szCs w:val="28"/>
        </w:rPr>
        <w:t>заплечников</w:t>
      </w:r>
      <w:proofErr w:type="spellEnd"/>
      <w:r w:rsidRPr="00B744D7">
        <w:rPr>
          <w:color w:val="auto"/>
          <w:sz w:val="28"/>
          <w:szCs w:val="28"/>
        </w:rPr>
        <w:t xml:space="preserve"> шипа к </w:t>
      </w:r>
      <w:proofErr w:type="spellStart"/>
      <w:r w:rsidRPr="00B744D7">
        <w:rPr>
          <w:color w:val="auto"/>
          <w:sz w:val="28"/>
          <w:szCs w:val="28"/>
        </w:rPr>
        <w:t>полушипам</w:t>
      </w:r>
      <w:proofErr w:type="spellEnd"/>
      <w:r w:rsidRPr="00B744D7">
        <w:rPr>
          <w:color w:val="auto"/>
          <w:sz w:val="28"/>
          <w:szCs w:val="28"/>
        </w:rPr>
        <w:t xml:space="preserve"> должна быть плотной, без зазоров;</w:t>
      </w:r>
    </w:p>
    <w:p w:rsidR="00B744D7" w:rsidRPr="00B744D7" w:rsidRDefault="00B744D7" w:rsidP="00B744D7">
      <w:pPr>
        <w:numPr>
          <w:ilvl w:val="0"/>
          <w:numId w:val="5"/>
        </w:numPr>
        <w:spacing w:after="200" w:line="276" w:lineRule="auto"/>
        <w:contextualSpacing/>
        <w:jc w:val="both"/>
        <w:rPr>
          <w:color w:val="auto"/>
          <w:sz w:val="28"/>
          <w:szCs w:val="28"/>
        </w:rPr>
      </w:pPr>
      <w:r w:rsidRPr="00B744D7">
        <w:rPr>
          <w:color w:val="auto"/>
          <w:sz w:val="28"/>
          <w:szCs w:val="28"/>
        </w:rPr>
        <w:t>Шип и проушина не должны иметь запилов;</w:t>
      </w:r>
    </w:p>
    <w:p w:rsidR="00B744D7" w:rsidRPr="00B744D7" w:rsidRDefault="00B744D7" w:rsidP="00B744D7">
      <w:pPr>
        <w:numPr>
          <w:ilvl w:val="0"/>
          <w:numId w:val="5"/>
        </w:numPr>
        <w:spacing w:after="200" w:line="276" w:lineRule="auto"/>
        <w:contextualSpacing/>
        <w:jc w:val="both"/>
        <w:rPr>
          <w:color w:val="auto"/>
          <w:sz w:val="28"/>
          <w:szCs w:val="28"/>
        </w:rPr>
      </w:pPr>
      <w:r w:rsidRPr="00B744D7">
        <w:rPr>
          <w:color w:val="auto"/>
          <w:sz w:val="28"/>
          <w:szCs w:val="28"/>
        </w:rPr>
        <w:t>Все размеры шипа и проушины должны соответствовать чертежу или заданным размерам с учетом допусков и посадок.</w:t>
      </w:r>
    </w:p>
    <w:p w:rsidR="00B744D7" w:rsidRPr="00B744D7" w:rsidRDefault="00B744D7" w:rsidP="00B744D7">
      <w:pPr>
        <w:spacing w:after="200" w:line="276" w:lineRule="auto"/>
        <w:ind w:left="720"/>
        <w:contextualSpacing/>
        <w:jc w:val="center"/>
        <w:rPr>
          <w:color w:val="auto"/>
          <w:sz w:val="28"/>
          <w:szCs w:val="28"/>
        </w:rPr>
      </w:pPr>
    </w:p>
    <w:p w:rsidR="00B744D7" w:rsidRPr="00B744D7" w:rsidRDefault="00B744D7" w:rsidP="00B744D7">
      <w:pPr>
        <w:spacing w:after="200" w:line="276" w:lineRule="auto"/>
        <w:ind w:firstLine="708"/>
        <w:contextualSpacing/>
        <w:jc w:val="both"/>
        <w:rPr>
          <w:color w:val="auto"/>
          <w:sz w:val="28"/>
          <w:szCs w:val="28"/>
        </w:rPr>
      </w:pPr>
      <w:r w:rsidRPr="00B744D7">
        <w:rPr>
          <w:color w:val="auto"/>
          <w:sz w:val="28"/>
          <w:szCs w:val="28"/>
        </w:rPr>
        <w:t>После этого учитель дает элементарные понятия о допусках и посадках. Объясняет, что называется сопрягаемыми поверхностями, или размерами, охватываемыми и охватывающими поверхностями и размерами, номинальным, действительным и предельным размером; разъясняет, что называется допуском; знакомит с классами точности.</w:t>
      </w:r>
    </w:p>
    <w:p w:rsidR="00B744D7" w:rsidRPr="00B744D7" w:rsidRDefault="00B744D7" w:rsidP="00B744D7">
      <w:pPr>
        <w:spacing w:after="200" w:line="276" w:lineRule="auto"/>
        <w:ind w:firstLine="708"/>
        <w:contextualSpacing/>
        <w:jc w:val="both"/>
        <w:rPr>
          <w:color w:val="auto"/>
          <w:sz w:val="28"/>
          <w:szCs w:val="28"/>
        </w:rPr>
      </w:pPr>
      <w:r w:rsidRPr="00B744D7">
        <w:rPr>
          <w:color w:val="auto"/>
          <w:sz w:val="28"/>
          <w:szCs w:val="28"/>
        </w:rPr>
        <w:t>При изложении данного материала учитель прибегает к графическим рисункам на доске и демонстрации натуральных образцов. Он приводит примеры допусков и посадок, используя выполненное соединение.</w:t>
      </w:r>
    </w:p>
    <w:p w:rsidR="00B744D7" w:rsidRPr="00B744D7" w:rsidRDefault="00B744D7" w:rsidP="00B744D7">
      <w:pPr>
        <w:spacing w:after="200" w:line="276" w:lineRule="auto"/>
        <w:ind w:firstLine="708"/>
        <w:contextualSpacing/>
        <w:jc w:val="both"/>
        <w:rPr>
          <w:color w:val="auto"/>
          <w:sz w:val="28"/>
          <w:szCs w:val="28"/>
        </w:rPr>
      </w:pPr>
      <w:r w:rsidRPr="00B744D7">
        <w:rPr>
          <w:color w:val="auto"/>
          <w:sz w:val="28"/>
          <w:szCs w:val="28"/>
        </w:rPr>
        <w:t>Учитель раскрывает смысл таких понятий, как «поле допуска», объясняет, что называется «натягом», «зазором».</w:t>
      </w:r>
    </w:p>
    <w:p w:rsidR="00B744D7" w:rsidRPr="00B744D7" w:rsidRDefault="00B744D7" w:rsidP="00B744D7">
      <w:pPr>
        <w:spacing w:after="200" w:line="276" w:lineRule="auto"/>
        <w:ind w:firstLine="708"/>
        <w:contextualSpacing/>
        <w:jc w:val="both"/>
        <w:rPr>
          <w:color w:val="auto"/>
          <w:sz w:val="28"/>
          <w:szCs w:val="28"/>
        </w:rPr>
      </w:pPr>
      <w:r w:rsidRPr="00B744D7">
        <w:rPr>
          <w:color w:val="auto"/>
          <w:sz w:val="28"/>
          <w:szCs w:val="28"/>
        </w:rPr>
        <w:t xml:space="preserve">Затем учитель сообщает, что </w:t>
      </w:r>
      <w:proofErr w:type="gramStart"/>
      <w:r w:rsidRPr="00B744D7">
        <w:rPr>
          <w:color w:val="auto"/>
          <w:sz w:val="28"/>
          <w:szCs w:val="28"/>
        </w:rPr>
        <w:t>при</w:t>
      </w:r>
      <w:proofErr w:type="gramEnd"/>
      <w:r w:rsidRPr="00B744D7">
        <w:rPr>
          <w:color w:val="auto"/>
          <w:sz w:val="28"/>
          <w:szCs w:val="28"/>
        </w:rPr>
        <w:t xml:space="preserve"> оценки качества выработки шипов и проушин предъявляют следующие технические требования.</w:t>
      </w:r>
    </w:p>
    <w:p w:rsidR="00B744D7" w:rsidRPr="00B744D7" w:rsidRDefault="00B744D7" w:rsidP="00B744D7">
      <w:pPr>
        <w:spacing w:after="200" w:line="276" w:lineRule="auto"/>
        <w:ind w:firstLine="708"/>
        <w:contextualSpacing/>
        <w:jc w:val="both"/>
        <w:rPr>
          <w:color w:val="auto"/>
          <w:sz w:val="28"/>
          <w:szCs w:val="28"/>
        </w:rPr>
      </w:pPr>
      <w:r w:rsidRPr="00B744D7">
        <w:rPr>
          <w:color w:val="auto"/>
          <w:sz w:val="28"/>
          <w:szCs w:val="28"/>
        </w:rPr>
        <w:t xml:space="preserve">После этого учитель приступает к показу разметки двойного шипа, предварительно </w:t>
      </w:r>
      <w:proofErr w:type="gramStart"/>
      <w:r w:rsidRPr="00B744D7">
        <w:rPr>
          <w:color w:val="auto"/>
          <w:sz w:val="28"/>
          <w:szCs w:val="28"/>
        </w:rPr>
        <w:t>поставив</w:t>
      </w:r>
      <w:proofErr w:type="gramEnd"/>
      <w:r w:rsidRPr="00B744D7">
        <w:rPr>
          <w:color w:val="auto"/>
          <w:sz w:val="28"/>
          <w:szCs w:val="28"/>
        </w:rPr>
        <w:t xml:space="preserve"> ползуны рейсмуса на нужный размер. Разметив на две линии, он устанавливает размер на ползуне для третьей линии. При разметке он поясняет, что толщина шипа и ширина проушины зависят от толщины бруска; округление делается до ближайшего размера долота в большую сторону.</w:t>
      </w:r>
    </w:p>
    <w:p w:rsidR="00B744D7" w:rsidRPr="00B744D7" w:rsidRDefault="00B744D7" w:rsidP="00B744D7">
      <w:pPr>
        <w:spacing w:after="200" w:line="276" w:lineRule="auto"/>
        <w:ind w:firstLine="708"/>
        <w:contextualSpacing/>
        <w:jc w:val="both"/>
        <w:rPr>
          <w:color w:val="auto"/>
          <w:sz w:val="28"/>
          <w:szCs w:val="28"/>
        </w:rPr>
      </w:pPr>
      <w:r w:rsidRPr="00B744D7">
        <w:rPr>
          <w:color w:val="auto"/>
          <w:sz w:val="28"/>
          <w:szCs w:val="28"/>
        </w:rPr>
        <w:t>После этого учитель показывает сделанный из фанеры шаблон  и объясняет, что им разметку можно выполнять еще скорее, чем гребенкой, так как не требуется разметка угольником. Учитель прикладывает шаблон к концу бруска и шилом быстро очерчивает границы шипа и проушины.</w:t>
      </w:r>
    </w:p>
    <w:p w:rsidR="00B744D7" w:rsidRPr="00B744D7" w:rsidRDefault="00B744D7" w:rsidP="00B744D7">
      <w:pPr>
        <w:spacing w:after="200" w:line="276" w:lineRule="auto"/>
        <w:ind w:firstLine="708"/>
        <w:contextualSpacing/>
        <w:jc w:val="both"/>
        <w:rPr>
          <w:color w:val="auto"/>
          <w:sz w:val="28"/>
          <w:szCs w:val="28"/>
        </w:rPr>
      </w:pPr>
      <w:r w:rsidRPr="00B744D7">
        <w:rPr>
          <w:color w:val="auto"/>
          <w:sz w:val="28"/>
          <w:szCs w:val="28"/>
        </w:rPr>
        <w:t>Учащихся надо предупредить о том, что они должны научиться быстро и точно работать с помощью рейсмуса, гребенки и шаблона и уметь изготавливать их.</w:t>
      </w:r>
    </w:p>
    <w:p w:rsidR="00B744D7" w:rsidRDefault="00B744D7" w:rsidP="00B744D7">
      <w:pPr>
        <w:spacing w:after="200" w:line="276" w:lineRule="auto"/>
        <w:ind w:firstLine="708"/>
        <w:contextualSpacing/>
        <w:jc w:val="both"/>
        <w:rPr>
          <w:color w:val="auto"/>
          <w:sz w:val="28"/>
          <w:szCs w:val="28"/>
        </w:rPr>
      </w:pPr>
      <w:r w:rsidRPr="00B744D7">
        <w:rPr>
          <w:color w:val="auto"/>
          <w:sz w:val="28"/>
          <w:szCs w:val="28"/>
        </w:rPr>
        <w:t xml:space="preserve">После разметки брусков на два шипа учитель зарезает шипы и проушины, вырезает заплечики и выдалбливает гнезда; затем соединяет оба </w:t>
      </w:r>
      <w:r w:rsidRPr="00B744D7">
        <w:rPr>
          <w:color w:val="auto"/>
          <w:sz w:val="28"/>
          <w:szCs w:val="28"/>
        </w:rPr>
        <w:lastRenderedPageBreak/>
        <w:t>бруска на два шипа и снова повторяет требования, которым должны удовлетворять шиповые соединения.</w:t>
      </w:r>
    </w:p>
    <w:p w:rsidR="00791073" w:rsidRDefault="00791073" w:rsidP="004C55D9">
      <w:pPr>
        <w:pStyle w:val="a6"/>
        <w:spacing w:before="0" w:beforeAutospacing="0" w:after="0" w:afterAutospacing="0"/>
        <w:jc w:val="center"/>
        <w:textAlignment w:val="baseline"/>
        <w:rPr>
          <w:rFonts w:eastAsia="+mn-ea"/>
          <w:b/>
          <w:bCs/>
          <w:kern w:val="24"/>
          <w:sz w:val="28"/>
          <w:szCs w:val="28"/>
        </w:rPr>
      </w:pPr>
    </w:p>
    <w:p w:rsidR="004C55D9" w:rsidRPr="004C55D9" w:rsidRDefault="00625CAB" w:rsidP="00791073">
      <w:pPr>
        <w:pStyle w:val="a6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Fonts w:eastAsia="+mn-ea"/>
          <w:b/>
          <w:bCs/>
          <w:kern w:val="24"/>
          <w:sz w:val="28"/>
          <w:szCs w:val="28"/>
        </w:rPr>
        <w:t xml:space="preserve">3.5. </w:t>
      </w:r>
      <w:r w:rsidR="004C55D9" w:rsidRPr="004C55D9">
        <w:rPr>
          <w:rFonts w:eastAsia="+mn-ea"/>
          <w:b/>
          <w:bCs/>
          <w:kern w:val="24"/>
          <w:sz w:val="28"/>
          <w:szCs w:val="28"/>
        </w:rPr>
        <w:t xml:space="preserve">Техника безопасности при работе </w:t>
      </w:r>
    </w:p>
    <w:p w:rsidR="00B744D7" w:rsidRDefault="00B744D7" w:rsidP="00791073">
      <w:pPr>
        <w:spacing w:after="200" w:line="276" w:lineRule="auto"/>
        <w:contextualSpacing/>
        <w:jc w:val="both"/>
        <w:rPr>
          <w:b/>
          <w:color w:val="auto"/>
          <w:sz w:val="28"/>
          <w:szCs w:val="28"/>
        </w:rPr>
      </w:pPr>
    </w:p>
    <w:p w:rsidR="004C55D9" w:rsidRPr="004C55D9" w:rsidRDefault="004C55D9" w:rsidP="00625CAB">
      <w:pPr>
        <w:numPr>
          <w:ilvl w:val="0"/>
          <w:numId w:val="7"/>
        </w:numPr>
        <w:kinsoku w:val="0"/>
        <w:overflowPunct w:val="0"/>
        <w:contextualSpacing/>
        <w:jc w:val="both"/>
        <w:textAlignment w:val="baseline"/>
        <w:rPr>
          <w:color w:val="auto"/>
          <w:sz w:val="28"/>
          <w:szCs w:val="28"/>
        </w:rPr>
      </w:pPr>
      <w:r w:rsidRPr="004C55D9">
        <w:rPr>
          <w:rFonts w:eastAsia="+mn-ea"/>
          <w:color w:val="auto"/>
          <w:kern w:val="24"/>
          <w:sz w:val="28"/>
          <w:szCs w:val="28"/>
        </w:rPr>
        <w:t xml:space="preserve">Необходимо надежно закреплять заготовку на верстаке; </w:t>
      </w:r>
    </w:p>
    <w:p w:rsidR="004C55D9" w:rsidRPr="004C55D9" w:rsidRDefault="004C55D9" w:rsidP="00625CAB">
      <w:pPr>
        <w:numPr>
          <w:ilvl w:val="0"/>
          <w:numId w:val="7"/>
        </w:numPr>
        <w:kinsoku w:val="0"/>
        <w:overflowPunct w:val="0"/>
        <w:contextualSpacing/>
        <w:jc w:val="both"/>
        <w:textAlignment w:val="baseline"/>
        <w:rPr>
          <w:color w:val="auto"/>
          <w:sz w:val="28"/>
          <w:szCs w:val="28"/>
        </w:rPr>
      </w:pPr>
      <w:r w:rsidRPr="004C55D9">
        <w:rPr>
          <w:rFonts w:eastAsia="+mn-ea"/>
          <w:color w:val="auto"/>
          <w:kern w:val="24"/>
          <w:sz w:val="28"/>
          <w:szCs w:val="28"/>
        </w:rPr>
        <w:t xml:space="preserve">Работать следует только исправным и хорошо заточенным инструментом; </w:t>
      </w:r>
    </w:p>
    <w:p w:rsidR="004C55D9" w:rsidRPr="004C55D9" w:rsidRDefault="004C55D9" w:rsidP="00625CAB">
      <w:pPr>
        <w:numPr>
          <w:ilvl w:val="0"/>
          <w:numId w:val="7"/>
        </w:numPr>
        <w:kinsoku w:val="0"/>
        <w:overflowPunct w:val="0"/>
        <w:contextualSpacing/>
        <w:jc w:val="both"/>
        <w:textAlignment w:val="baseline"/>
        <w:rPr>
          <w:color w:val="auto"/>
          <w:sz w:val="28"/>
          <w:szCs w:val="28"/>
        </w:rPr>
      </w:pPr>
      <w:r w:rsidRPr="004C55D9">
        <w:rPr>
          <w:rFonts w:eastAsia="+mn-ea"/>
          <w:color w:val="auto"/>
          <w:kern w:val="24"/>
          <w:sz w:val="28"/>
          <w:szCs w:val="28"/>
        </w:rPr>
        <w:t xml:space="preserve">Не следует подрезать шипы и проушины стамеской и напильником, держа детали на коленях или в руке, а делать это нужно на верстаке в закрепленном положении; </w:t>
      </w:r>
    </w:p>
    <w:p w:rsidR="004C55D9" w:rsidRPr="004C55D9" w:rsidRDefault="004C55D9" w:rsidP="00625CAB">
      <w:pPr>
        <w:numPr>
          <w:ilvl w:val="0"/>
          <w:numId w:val="7"/>
        </w:numPr>
        <w:kinsoku w:val="0"/>
        <w:overflowPunct w:val="0"/>
        <w:contextualSpacing/>
        <w:jc w:val="both"/>
        <w:textAlignment w:val="baseline"/>
        <w:rPr>
          <w:color w:val="auto"/>
          <w:sz w:val="28"/>
          <w:szCs w:val="28"/>
        </w:rPr>
      </w:pPr>
      <w:r w:rsidRPr="004C55D9">
        <w:rPr>
          <w:rFonts w:eastAsia="+mn-ea"/>
          <w:color w:val="auto"/>
          <w:kern w:val="24"/>
          <w:sz w:val="28"/>
          <w:szCs w:val="28"/>
        </w:rPr>
        <w:t xml:space="preserve">Нельзя резать древесину стамеской в направлении руки, поддерживающей деталь, нужно двигать стамеску лезвием от себя; </w:t>
      </w:r>
    </w:p>
    <w:p w:rsidR="004C55D9" w:rsidRPr="004C55D9" w:rsidRDefault="004C55D9" w:rsidP="00625CAB">
      <w:pPr>
        <w:numPr>
          <w:ilvl w:val="0"/>
          <w:numId w:val="7"/>
        </w:numPr>
        <w:kinsoku w:val="0"/>
        <w:overflowPunct w:val="0"/>
        <w:contextualSpacing/>
        <w:jc w:val="both"/>
        <w:textAlignment w:val="baseline"/>
        <w:rPr>
          <w:color w:val="auto"/>
          <w:sz w:val="28"/>
          <w:szCs w:val="28"/>
        </w:rPr>
      </w:pPr>
      <w:r w:rsidRPr="004C55D9">
        <w:rPr>
          <w:rFonts w:eastAsia="+mn-ea"/>
          <w:color w:val="auto"/>
          <w:kern w:val="24"/>
          <w:sz w:val="28"/>
          <w:szCs w:val="28"/>
        </w:rPr>
        <w:t xml:space="preserve">Следует ударять киянкой точно вдоль оси долота; </w:t>
      </w:r>
    </w:p>
    <w:p w:rsidR="004C55D9" w:rsidRPr="004C55D9" w:rsidRDefault="004C55D9" w:rsidP="00625CAB">
      <w:pPr>
        <w:numPr>
          <w:ilvl w:val="0"/>
          <w:numId w:val="7"/>
        </w:numPr>
        <w:kinsoku w:val="0"/>
        <w:overflowPunct w:val="0"/>
        <w:contextualSpacing/>
        <w:jc w:val="both"/>
        <w:textAlignment w:val="baseline"/>
        <w:rPr>
          <w:color w:val="auto"/>
          <w:sz w:val="28"/>
          <w:szCs w:val="28"/>
        </w:rPr>
      </w:pPr>
      <w:r w:rsidRPr="004C55D9">
        <w:rPr>
          <w:rFonts w:eastAsia="+mn-ea"/>
          <w:color w:val="auto"/>
          <w:kern w:val="24"/>
          <w:sz w:val="28"/>
          <w:szCs w:val="28"/>
        </w:rPr>
        <w:t xml:space="preserve">Переносить долото (стамеску) можно только лезвием вниз; </w:t>
      </w:r>
    </w:p>
    <w:p w:rsidR="004C55D9" w:rsidRPr="00625CAB" w:rsidRDefault="004C55D9" w:rsidP="004C55D9">
      <w:pPr>
        <w:numPr>
          <w:ilvl w:val="0"/>
          <w:numId w:val="7"/>
        </w:numPr>
        <w:kinsoku w:val="0"/>
        <w:overflowPunct w:val="0"/>
        <w:contextualSpacing/>
        <w:jc w:val="both"/>
        <w:textAlignment w:val="baseline"/>
        <w:rPr>
          <w:color w:val="auto"/>
          <w:sz w:val="28"/>
          <w:szCs w:val="28"/>
        </w:rPr>
      </w:pPr>
      <w:r w:rsidRPr="004C55D9">
        <w:rPr>
          <w:rFonts w:eastAsia="+mn-ea"/>
          <w:color w:val="auto"/>
          <w:kern w:val="24"/>
          <w:sz w:val="28"/>
          <w:szCs w:val="28"/>
        </w:rPr>
        <w:t>По окончании работы долото (стамеску) нужно класть лезвием от себя. Нужно проследить, чтобы лезвия не выступали за край крышки верстака</w:t>
      </w:r>
    </w:p>
    <w:p w:rsidR="004C55D9" w:rsidRDefault="004C55D9" w:rsidP="00625CAB">
      <w:pPr>
        <w:kinsoku w:val="0"/>
        <w:overflowPunct w:val="0"/>
        <w:contextualSpacing/>
        <w:jc w:val="both"/>
        <w:textAlignment w:val="baseline"/>
        <w:rPr>
          <w:rFonts w:eastAsia="+mn-ea"/>
          <w:color w:val="auto"/>
          <w:kern w:val="24"/>
          <w:sz w:val="28"/>
          <w:szCs w:val="28"/>
        </w:rPr>
      </w:pPr>
    </w:p>
    <w:p w:rsidR="00625CAB" w:rsidRPr="00625CAB" w:rsidRDefault="00625CAB" w:rsidP="00625CAB">
      <w:pPr>
        <w:pStyle w:val="a5"/>
        <w:numPr>
          <w:ilvl w:val="0"/>
          <w:numId w:val="2"/>
        </w:numPr>
        <w:shd w:val="clear" w:color="auto" w:fill="FFFFFF"/>
        <w:spacing w:before="5"/>
        <w:ind w:right="43"/>
        <w:rPr>
          <w:rFonts w:ascii="Times New Roman" w:hAnsi="Times New Roman"/>
          <w:sz w:val="28"/>
          <w:szCs w:val="28"/>
        </w:rPr>
      </w:pPr>
      <w:r w:rsidRPr="00625CAB">
        <w:rPr>
          <w:rFonts w:ascii="Times New Roman" w:hAnsi="Times New Roman"/>
          <w:b/>
          <w:sz w:val="28"/>
          <w:szCs w:val="28"/>
        </w:rPr>
        <w:t>Метод:</w:t>
      </w:r>
      <w:r w:rsidRPr="00625CAB">
        <w:rPr>
          <w:rFonts w:ascii="Times New Roman" w:hAnsi="Times New Roman"/>
          <w:sz w:val="28"/>
          <w:szCs w:val="28"/>
        </w:rPr>
        <w:t xml:space="preserve"> устный опрос</w:t>
      </w:r>
    </w:p>
    <w:p w:rsidR="00625CAB" w:rsidRDefault="00625CAB" w:rsidP="00625CAB">
      <w:pPr>
        <w:shd w:val="clear" w:color="auto" w:fill="FFFFFF"/>
        <w:spacing w:before="5"/>
        <w:ind w:left="360" w:right="43"/>
        <w:rPr>
          <w:b/>
          <w:sz w:val="28"/>
          <w:szCs w:val="28"/>
        </w:rPr>
      </w:pPr>
      <w:r w:rsidRPr="00625CAB">
        <w:rPr>
          <w:b/>
          <w:sz w:val="28"/>
          <w:szCs w:val="28"/>
        </w:rPr>
        <w:t>Форма организации деятельности фронтальная</w:t>
      </w:r>
    </w:p>
    <w:p w:rsidR="00625CAB" w:rsidRPr="00625CAB" w:rsidRDefault="00625CAB" w:rsidP="00625CAB">
      <w:pPr>
        <w:pStyle w:val="a5"/>
        <w:numPr>
          <w:ilvl w:val="1"/>
          <w:numId w:val="2"/>
        </w:numPr>
        <w:shd w:val="clear" w:color="auto" w:fill="FFFFFF"/>
        <w:spacing w:before="5"/>
        <w:ind w:right="43"/>
        <w:rPr>
          <w:rFonts w:ascii="Times New Roman" w:hAnsi="Times New Roman"/>
          <w:b/>
          <w:sz w:val="28"/>
          <w:szCs w:val="28"/>
        </w:rPr>
      </w:pPr>
      <w:r w:rsidRPr="00625CAB">
        <w:rPr>
          <w:rFonts w:ascii="Times New Roman" w:hAnsi="Times New Roman"/>
          <w:b/>
          <w:sz w:val="28"/>
          <w:szCs w:val="28"/>
        </w:rPr>
        <w:t>Беседа</w:t>
      </w:r>
    </w:p>
    <w:p w:rsidR="004C55D9" w:rsidRDefault="004C55D9" w:rsidP="00625CAB">
      <w:pPr>
        <w:kinsoku w:val="0"/>
        <w:overflowPunct w:val="0"/>
        <w:contextualSpacing/>
        <w:jc w:val="both"/>
        <w:textAlignment w:val="baseline"/>
        <w:rPr>
          <w:rFonts w:eastAsia="+mn-ea"/>
          <w:color w:val="auto"/>
          <w:kern w:val="24"/>
          <w:sz w:val="28"/>
          <w:szCs w:val="28"/>
        </w:rPr>
      </w:pPr>
    </w:p>
    <w:p w:rsidR="00625CAB" w:rsidRPr="00625CAB" w:rsidRDefault="00625CAB" w:rsidP="00625CAB">
      <w:pPr>
        <w:kinsoku w:val="0"/>
        <w:overflowPunct w:val="0"/>
        <w:ind w:firstLine="426"/>
        <w:contextualSpacing/>
        <w:jc w:val="both"/>
        <w:textAlignment w:val="baseline"/>
        <w:rPr>
          <w:rFonts w:eastAsia="+mn-ea"/>
          <w:color w:val="auto"/>
          <w:kern w:val="24"/>
          <w:sz w:val="28"/>
          <w:szCs w:val="28"/>
        </w:rPr>
      </w:pPr>
      <w:r w:rsidRPr="00625CAB">
        <w:rPr>
          <w:rFonts w:eastAsia="+mn-ea"/>
          <w:color w:val="auto"/>
          <w:kern w:val="24"/>
          <w:sz w:val="28"/>
          <w:szCs w:val="28"/>
        </w:rPr>
        <w:t>Чтобы определить, как учащиеся поняли показанные приемы и требования  допусков и посадок, следует провести краткую беседу и задать им примерно такие вопросы:</w:t>
      </w:r>
    </w:p>
    <w:p w:rsidR="004C55D9" w:rsidRDefault="004C55D9" w:rsidP="00625CAB">
      <w:pPr>
        <w:kinsoku w:val="0"/>
        <w:overflowPunct w:val="0"/>
        <w:contextualSpacing/>
        <w:jc w:val="both"/>
        <w:textAlignment w:val="baseline"/>
        <w:rPr>
          <w:rFonts w:eastAsia="+mn-ea"/>
          <w:color w:val="auto"/>
          <w:kern w:val="24"/>
          <w:sz w:val="28"/>
          <w:szCs w:val="28"/>
        </w:rPr>
      </w:pPr>
    </w:p>
    <w:p w:rsidR="00625CAB" w:rsidRPr="00625CAB" w:rsidRDefault="00625CAB" w:rsidP="00625CAB">
      <w:pPr>
        <w:numPr>
          <w:ilvl w:val="0"/>
          <w:numId w:val="6"/>
        </w:numPr>
        <w:kinsoku w:val="0"/>
        <w:overflowPunct w:val="0"/>
        <w:contextualSpacing/>
        <w:jc w:val="both"/>
        <w:textAlignment w:val="baseline"/>
        <w:rPr>
          <w:rFonts w:eastAsia="+mn-ea"/>
          <w:b/>
          <w:color w:val="auto"/>
          <w:kern w:val="24"/>
          <w:sz w:val="28"/>
          <w:szCs w:val="28"/>
        </w:rPr>
      </w:pPr>
      <w:r w:rsidRPr="00625CAB">
        <w:rPr>
          <w:rFonts w:eastAsia="+mn-ea"/>
          <w:color w:val="auto"/>
          <w:kern w:val="24"/>
          <w:sz w:val="28"/>
          <w:szCs w:val="28"/>
        </w:rPr>
        <w:t>Что такое допуск?</w:t>
      </w:r>
      <w:r w:rsidR="00791073" w:rsidRPr="00791073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gramStart"/>
      <w:r w:rsidR="00791073" w:rsidRPr="00D72F36">
        <w:rPr>
          <w:rFonts w:ascii="Arial" w:hAnsi="Arial" w:cs="Arial"/>
          <w:i/>
          <w:shd w:val="clear" w:color="auto" w:fill="FFFFFF"/>
        </w:rPr>
        <w:t>(</w:t>
      </w:r>
      <w:r w:rsidR="00791073" w:rsidRPr="00D72F36">
        <w:rPr>
          <w:rStyle w:val="apple-converted-space"/>
          <w:rFonts w:ascii="Arial" w:hAnsi="Arial" w:cs="Arial"/>
          <w:i/>
          <w:shd w:val="clear" w:color="auto" w:fill="FFFFFF"/>
        </w:rPr>
        <w:t> </w:t>
      </w:r>
      <w:proofErr w:type="gramEnd"/>
      <w:r w:rsidR="000C59B6">
        <w:fldChar w:fldCharType="begin"/>
      </w:r>
      <w:r w:rsidR="000C59B6">
        <w:instrText>HYPERLINK "http://ru.wikipedia.org/wiki/%D0%A0%D0%B0%D0%B7%D0%BD%D0%BE%D1%81%D1%82%D1%8C" \o "Разность"</w:instrText>
      </w:r>
      <w:r w:rsidR="000C59B6">
        <w:fldChar w:fldCharType="separate"/>
      </w:r>
      <w:r w:rsidR="00791073" w:rsidRPr="00D72F36">
        <w:rPr>
          <w:rStyle w:val="ad"/>
          <w:i/>
          <w:color w:val="auto"/>
          <w:u w:val="none"/>
          <w:shd w:val="clear" w:color="auto" w:fill="FFFFFF"/>
        </w:rPr>
        <w:t>разность</w:t>
      </w:r>
      <w:r w:rsidR="000C59B6">
        <w:fldChar w:fldCharType="end"/>
      </w:r>
      <w:r w:rsidR="00791073" w:rsidRPr="00D72F36">
        <w:rPr>
          <w:rStyle w:val="apple-converted-space"/>
          <w:i/>
          <w:color w:val="auto"/>
          <w:shd w:val="clear" w:color="auto" w:fill="FFFFFF"/>
        </w:rPr>
        <w:t> </w:t>
      </w:r>
      <w:r w:rsidR="00791073" w:rsidRPr="00D72F36">
        <w:rPr>
          <w:i/>
          <w:color w:val="auto"/>
          <w:shd w:val="clear" w:color="auto" w:fill="FFFFFF"/>
        </w:rPr>
        <w:t>между</w:t>
      </w:r>
      <w:r w:rsidR="00791073" w:rsidRPr="00D72F36">
        <w:rPr>
          <w:rStyle w:val="apple-converted-space"/>
          <w:i/>
          <w:color w:val="auto"/>
          <w:shd w:val="clear" w:color="auto" w:fill="FFFFFF"/>
        </w:rPr>
        <w:t> </w:t>
      </w:r>
      <w:hyperlink r:id="rId14" w:tooltip="Параметр (техника)" w:history="1">
        <w:r w:rsidR="00791073" w:rsidRPr="00D72F36">
          <w:rPr>
            <w:rStyle w:val="ad"/>
            <w:i/>
            <w:color w:val="auto"/>
            <w:u w:val="none"/>
            <w:shd w:val="clear" w:color="auto" w:fill="FFFFFF"/>
          </w:rPr>
          <w:t>наибольшим и наименьшим предельными значениями</w:t>
        </w:r>
      </w:hyperlink>
      <w:r w:rsidR="00791073" w:rsidRPr="00D72F36">
        <w:rPr>
          <w:rStyle w:val="apple-converted-space"/>
          <w:i/>
          <w:color w:val="auto"/>
          <w:shd w:val="clear" w:color="auto" w:fill="FFFFFF"/>
        </w:rPr>
        <w:t> </w:t>
      </w:r>
      <w:r w:rsidR="00791073" w:rsidRPr="00D72F36">
        <w:rPr>
          <w:i/>
          <w:color w:val="auto"/>
          <w:shd w:val="clear" w:color="auto" w:fill="FFFFFF"/>
        </w:rPr>
        <w:t>параметров (размеров, массовой доли, массы))</w:t>
      </w:r>
    </w:p>
    <w:p w:rsidR="00625CAB" w:rsidRPr="00625CAB" w:rsidRDefault="00625CAB" w:rsidP="00625CAB">
      <w:pPr>
        <w:numPr>
          <w:ilvl w:val="0"/>
          <w:numId w:val="6"/>
        </w:numPr>
        <w:kinsoku w:val="0"/>
        <w:overflowPunct w:val="0"/>
        <w:contextualSpacing/>
        <w:jc w:val="both"/>
        <w:textAlignment w:val="baseline"/>
        <w:rPr>
          <w:rFonts w:eastAsia="+mn-ea"/>
          <w:b/>
          <w:color w:val="auto"/>
          <w:kern w:val="24"/>
          <w:sz w:val="28"/>
          <w:szCs w:val="28"/>
        </w:rPr>
      </w:pPr>
      <w:r w:rsidRPr="00625CAB">
        <w:rPr>
          <w:rFonts w:eastAsia="+mn-ea"/>
          <w:color w:val="auto"/>
          <w:kern w:val="24"/>
          <w:sz w:val="28"/>
          <w:szCs w:val="28"/>
        </w:rPr>
        <w:t>Какие размеры называются сопрягаемыми?</w:t>
      </w:r>
      <w:r w:rsidR="00791073" w:rsidRPr="00791073">
        <w:rPr>
          <w:bCs/>
          <w:sz w:val="28"/>
          <w:szCs w:val="28"/>
          <w:shd w:val="clear" w:color="auto" w:fill="FFFFFF"/>
        </w:rPr>
        <w:t xml:space="preserve"> </w:t>
      </w:r>
      <w:r w:rsidR="00791073" w:rsidRPr="00D72F36">
        <w:rPr>
          <w:bCs/>
          <w:i/>
          <w:shd w:val="clear" w:color="auto" w:fill="FFFFFF"/>
        </w:rPr>
        <w:t>(размер</w:t>
      </w:r>
      <w:r w:rsidR="00791073" w:rsidRPr="00D72F36">
        <w:rPr>
          <w:i/>
          <w:shd w:val="clear" w:color="auto" w:fill="FFFFFF"/>
        </w:rPr>
        <w:t>, по которому происходит соединение этих деталей)</w:t>
      </w:r>
    </w:p>
    <w:p w:rsidR="00625CAB" w:rsidRPr="00625CAB" w:rsidRDefault="00625CAB" w:rsidP="00625CAB">
      <w:pPr>
        <w:numPr>
          <w:ilvl w:val="0"/>
          <w:numId w:val="6"/>
        </w:numPr>
        <w:kinsoku w:val="0"/>
        <w:overflowPunct w:val="0"/>
        <w:contextualSpacing/>
        <w:jc w:val="both"/>
        <w:textAlignment w:val="baseline"/>
        <w:rPr>
          <w:rFonts w:eastAsia="+mn-ea"/>
          <w:b/>
          <w:color w:val="auto"/>
          <w:kern w:val="24"/>
          <w:sz w:val="28"/>
          <w:szCs w:val="28"/>
        </w:rPr>
      </w:pPr>
      <w:proofErr w:type="gramStart"/>
      <w:r w:rsidRPr="00625CAB">
        <w:rPr>
          <w:rFonts w:eastAsia="+mn-ea"/>
          <w:color w:val="auto"/>
          <w:kern w:val="24"/>
          <w:sz w:val="28"/>
          <w:szCs w:val="28"/>
        </w:rPr>
        <w:t>Что такое натяг, зазор, посадка?</w:t>
      </w:r>
      <w:r w:rsidR="00791073" w:rsidRPr="00D72F36">
        <w:rPr>
          <w:rFonts w:ascii="Arial" w:hAnsi="Arial" w:cs="Arial"/>
          <w:b/>
          <w:bCs/>
          <w:shd w:val="clear" w:color="auto" w:fill="FFFFFF"/>
        </w:rPr>
        <w:t xml:space="preserve"> </w:t>
      </w:r>
      <w:r w:rsidR="00D72F36" w:rsidRPr="00D72F36">
        <w:rPr>
          <w:rFonts w:ascii="Arial" w:hAnsi="Arial" w:cs="Arial"/>
          <w:bCs/>
          <w:shd w:val="clear" w:color="auto" w:fill="FFFFFF"/>
        </w:rPr>
        <w:t>(</w:t>
      </w:r>
      <w:r w:rsidR="00791073" w:rsidRPr="00D72F36">
        <w:rPr>
          <w:bCs/>
          <w:i/>
          <w:shd w:val="clear" w:color="auto" w:fill="FFFFFF"/>
        </w:rPr>
        <w:t>посадки</w:t>
      </w:r>
      <w:r w:rsidR="00791073" w:rsidRPr="00D72F36">
        <w:rPr>
          <w:rStyle w:val="apple-converted-space"/>
          <w:i/>
          <w:shd w:val="clear" w:color="auto" w:fill="FFFFFF"/>
        </w:rPr>
        <w:t> </w:t>
      </w:r>
      <w:r w:rsidR="00791073" w:rsidRPr="00D72F36">
        <w:rPr>
          <w:i/>
          <w:shd w:val="clear" w:color="auto" w:fill="FFFFFF"/>
        </w:rPr>
        <w:t>разделяют на три основные группы: подвижные, неподвижные и</w:t>
      </w:r>
      <w:r w:rsidR="00791073" w:rsidRPr="00D72F36">
        <w:rPr>
          <w:rStyle w:val="apple-converted-space"/>
          <w:i/>
          <w:shd w:val="clear" w:color="auto" w:fill="FFFFFF"/>
        </w:rPr>
        <w:t> </w:t>
      </w:r>
      <w:r w:rsidR="00791073" w:rsidRPr="00D72F36">
        <w:rPr>
          <w:i/>
          <w:shd w:val="clear" w:color="auto" w:fill="FFFFFF"/>
        </w:rPr>
        <w:t>переходные.</w:t>
      </w:r>
      <w:proofErr w:type="gramEnd"/>
      <w:r w:rsidR="00791073" w:rsidRPr="00D72F36">
        <w:rPr>
          <w:i/>
          <w:shd w:val="clear" w:color="auto" w:fill="FFFFFF"/>
        </w:rPr>
        <w:t xml:space="preserve"> </w:t>
      </w:r>
      <w:proofErr w:type="gramStart"/>
      <w:r w:rsidR="00791073" w:rsidRPr="00D72F36">
        <w:rPr>
          <w:i/>
          <w:shd w:val="clear" w:color="auto" w:fill="FFFFFF"/>
        </w:rPr>
        <w:t>Если при сопряжении получается</w:t>
      </w:r>
      <w:r w:rsidR="00791073" w:rsidRPr="00D72F36">
        <w:rPr>
          <w:rStyle w:val="apple-converted-space"/>
          <w:i/>
          <w:shd w:val="clear" w:color="auto" w:fill="FFFFFF"/>
        </w:rPr>
        <w:t> </w:t>
      </w:r>
      <w:r w:rsidR="00791073" w:rsidRPr="00D72F36">
        <w:rPr>
          <w:bCs/>
          <w:i/>
          <w:shd w:val="clear" w:color="auto" w:fill="FFFFFF"/>
        </w:rPr>
        <w:t>зазор</w:t>
      </w:r>
      <w:r w:rsidR="00791073" w:rsidRPr="00D72F36">
        <w:rPr>
          <w:i/>
          <w:shd w:val="clear" w:color="auto" w:fill="FFFFFF"/>
        </w:rPr>
        <w:t>, то</w:t>
      </w:r>
      <w:r w:rsidR="00791073" w:rsidRPr="00D72F36">
        <w:rPr>
          <w:rStyle w:val="apple-converted-space"/>
          <w:i/>
          <w:shd w:val="clear" w:color="auto" w:fill="FFFFFF"/>
        </w:rPr>
        <w:t> </w:t>
      </w:r>
      <w:r w:rsidR="00791073" w:rsidRPr="00D72F36">
        <w:rPr>
          <w:bCs/>
          <w:i/>
          <w:shd w:val="clear" w:color="auto" w:fill="FFFFFF"/>
        </w:rPr>
        <w:t>посадка</w:t>
      </w:r>
      <w:r w:rsidR="00791073" w:rsidRPr="00D72F36">
        <w:rPr>
          <w:rStyle w:val="apple-converted-space"/>
          <w:i/>
          <w:shd w:val="clear" w:color="auto" w:fill="FFFFFF"/>
        </w:rPr>
        <w:t> </w:t>
      </w:r>
      <w:r w:rsidR="00791073" w:rsidRPr="00D72F36">
        <w:rPr>
          <w:i/>
          <w:shd w:val="clear" w:color="auto" w:fill="FFFFFF"/>
        </w:rPr>
        <w:t>является</w:t>
      </w:r>
      <w:r w:rsidR="00791073" w:rsidRPr="00D72F36">
        <w:rPr>
          <w:rStyle w:val="apple-converted-space"/>
          <w:i/>
          <w:shd w:val="clear" w:color="auto" w:fill="FFFFFF"/>
        </w:rPr>
        <w:t> </w:t>
      </w:r>
      <w:r w:rsidR="00791073" w:rsidRPr="00D72F36">
        <w:rPr>
          <w:i/>
          <w:shd w:val="clear" w:color="auto" w:fill="FFFFFF"/>
        </w:rPr>
        <w:t>подвижной, а если</w:t>
      </w:r>
      <w:r w:rsidR="00791073" w:rsidRPr="00D72F36">
        <w:rPr>
          <w:rStyle w:val="apple-converted-space"/>
          <w:i/>
          <w:shd w:val="clear" w:color="auto" w:fill="FFFFFF"/>
        </w:rPr>
        <w:t> </w:t>
      </w:r>
      <w:r w:rsidR="00791073" w:rsidRPr="00D72F36">
        <w:rPr>
          <w:bCs/>
          <w:i/>
          <w:shd w:val="clear" w:color="auto" w:fill="FFFFFF"/>
        </w:rPr>
        <w:t>натяг</w:t>
      </w:r>
      <w:r w:rsidR="00791073" w:rsidRPr="00D72F36">
        <w:rPr>
          <w:rStyle w:val="apple-converted-space"/>
          <w:i/>
          <w:shd w:val="clear" w:color="auto" w:fill="FFFFFF"/>
        </w:rPr>
        <w:t> </w:t>
      </w:r>
      <w:r w:rsidR="00791073" w:rsidRPr="00D72F36">
        <w:rPr>
          <w:i/>
          <w:shd w:val="clear" w:color="auto" w:fill="FFFFFF"/>
        </w:rPr>
        <w:t>- неподвижной)</w:t>
      </w:r>
      <w:proofErr w:type="gramEnd"/>
    </w:p>
    <w:p w:rsidR="00625CAB" w:rsidRPr="00D72F36" w:rsidRDefault="00D72F36" w:rsidP="00625CAB">
      <w:pPr>
        <w:numPr>
          <w:ilvl w:val="0"/>
          <w:numId w:val="6"/>
        </w:numPr>
        <w:kinsoku w:val="0"/>
        <w:overflowPunct w:val="0"/>
        <w:contextualSpacing/>
        <w:jc w:val="both"/>
        <w:textAlignment w:val="baseline"/>
        <w:rPr>
          <w:rFonts w:eastAsia="+mn-ea"/>
          <w:b/>
          <w:i/>
          <w:color w:val="auto"/>
          <w:kern w:val="24"/>
        </w:rPr>
      </w:pPr>
      <w:r w:rsidRPr="00296A9A">
        <w:rPr>
          <w:sz w:val="28"/>
          <w:szCs w:val="28"/>
        </w:rPr>
        <w:t>Шиповые соединения бывают трех видов</w:t>
      </w:r>
      <w:r>
        <w:rPr>
          <w:sz w:val="28"/>
          <w:szCs w:val="28"/>
        </w:rPr>
        <w:t>. Каких</w:t>
      </w:r>
      <w:proofErr w:type="gramStart"/>
      <w:r>
        <w:rPr>
          <w:sz w:val="28"/>
          <w:szCs w:val="28"/>
        </w:rPr>
        <w:t>?</w:t>
      </w:r>
      <w:r w:rsidRPr="00D72F36">
        <w:rPr>
          <w:i/>
        </w:rPr>
        <w:t>(</w:t>
      </w:r>
      <w:proofErr w:type="gramEnd"/>
      <w:r w:rsidRPr="00D72F36">
        <w:rPr>
          <w:i/>
        </w:rPr>
        <w:t>угловые концевые для брусков, угловые серединные ( тавровые, или Т -образные),угловые ящичные для досок)</w:t>
      </w:r>
    </w:p>
    <w:p w:rsidR="00AF31F2" w:rsidRPr="00625CAB" w:rsidRDefault="00AF31F2" w:rsidP="00791073">
      <w:pPr>
        <w:kinsoku w:val="0"/>
        <w:overflowPunct w:val="0"/>
        <w:ind w:left="360"/>
        <w:contextualSpacing/>
        <w:jc w:val="both"/>
        <w:textAlignment w:val="baseline"/>
        <w:rPr>
          <w:rFonts w:eastAsia="+mn-ea"/>
          <w:b/>
          <w:color w:val="auto"/>
          <w:kern w:val="24"/>
          <w:sz w:val="28"/>
          <w:szCs w:val="28"/>
        </w:rPr>
      </w:pPr>
    </w:p>
    <w:p w:rsidR="004C55D9" w:rsidRPr="00625CAB" w:rsidRDefault="00625CAB" w:rsidP="00625CAB">
      <w:pPr>
        <w:pStyle w:val="a5"/>
        <w:numPr>
          <w:ilvl w:val="0"/>
          <w:numId w:val="2"/>
        </w:numPr>
        <w:kinsoku w:val="0"/>
        <w:overflowPunct w:val="0"/>
        <w:jc w:val="both"/>
        <w:textAlignment w:val="baseline"/>
        <w:rPr>
          <w:rFonts w:ascii="Times New Roman" w:eastAsia="+mn-ea" w:hAnsi="Times New Roman"/>
          <w:b/>
          <w:kern w:val="24"/>
          <w:sz w:val="28"/>
          <w:szCs w:val="28"/>
        </w:rPr>
      </w:pPr>
      <w:r w:rsidRPr="00625CAB">
        <w:rPr>
          <w:rFonts w:ascii="Times New Roman" w:eastAsia="+mn-ea" w:hAnsi="Times New Roman"/>
          <w:b/>
          <w:kern w:val="24"/>
          <w:sz w:val="28"/>
          <w:szCs w:val="28"/>
        </w:rPr>
        <w:t>Метод</w:t>
      </w:r>
      <w:r>
        <w:rPr>
          <w:rFonts w:ascii="Times New Roman" w:eastAsia="+mn-ea" w:hAnsi="Times New Roman"/>
          <w:b/>
          <w:kern w:val="24"/>
          <w:sz w:val="28"/>
          <w:szCs w:val="28"/>
        </w:rPr>
        <w:t xml:space="preserve">: </w:t>
      </w:r>
      <w:r w:rsidRPr="00625CAB">
        <w:rPr>
          <w:rFonts w:ascii="Times New Roman" w:eastAsia="+mn-ea" w:hAnsi="Times New Roman"/>
          <w:kern w:val="24"/>
          <w:sz w:val="28"/>
          <w:szCs w:val="28"/>
        </w:rPr>
        <w:t>практическая работа, инструктаж</w:t>
      </w:r>
    </w:p>
    <w:p w:rsidR="00625CAB" w:rsidRDefault="00625CAB" w:rsidP="00625CAB">
      <w:pPr>
        <w:shd w:val="clear" w:color="auto" w:fill="FFFFFF"/>
        <w:spacing w:before="5"/>
        <w:ind w:left="360" w:right="43"/>
        <w:rPr>
          <w:b/>
          <w:sz w:val="28"/>
          <w:szCs w:val="28"/>
        </w:rPr>
      </w:pPr>
      <w:r w:rsidRPr="00625CAB">
        <w:rPr>
          <w:b/>
          <w:sz w:val="28"/>
          <w:szCs w:val="28"/>
        </w:rPr>
        <w:t>Форма организации деятельности фронтальная</w:t>
      </w:r>
    </w:p>
    <w:p w:rsidR="004C55D9" w:rsidRPr="00AF31F2" w:rsidRDefault="00625CAB" w:rsidP="00AF31F2">
      <w:pPr>
        <w:pStyle w:val="a5"/>
        <w:numPr>
          <w:ilvl w:val="1"/>
          <w:numId w:val="2"/>
        </w:numPr>
        <w:shd w:val="clear" w:color="auto" w:fill="FFFFFF"/>
        <w:spacing w:before="5"/>
        <w:ind w:right="43"/>
        <w:rPr>
          <w:rFonts w:ascii="Times New Roman" w:hAnsi="Times New Roman"/>
          <w:sz w:val="28"/>
          <w:szCs w:val="28"/>
        </w:rPr>
      </w:pPr>
      <w:r w:rsidRPr="00625CAB">
        <w:rPr>
          <w:rFonts w:ascii="Times New Roman" w:hAnsi="Times New Roman"/>
          <w:sz w:val="28"/>
          <w:szCs w:val="28"/>
        </w:rPr>
        <w:t>После</w:t>
      </w:r>
      <w:r w:rsidR="00AF31F2">
        <w:rPr>
          <w:rFonts w:ascii="Times New Roman" w:hAnsi="Times New Roman"/>
          <w:sz w:val="28"/>
          <w:szCs w:val="28"/>
        </w:rPr>
        <w:t>довательность выполнения одинарный и двойной шип</w:t>
      </w:r>
    </w:p>
    <w:p w:rsidR="00B744D7" w:rsidRPr="00B744D7" w:rsidRDefault="00B744D7" w:rsidP="00B744D7">
      <w:pPr>
        <w:spacing w:after="200" w:line="276" w:lineRule="auto"/>
        <w:contextualSpacing/>
        <w:jc w:val="both"/>
        <w:rPr>
          <w:color w:val="auto"/>
          <w:sz w:val="28"/>
          <w:szCs w:val="28"/>
        </w:rPr>
      </w:pPr>
      <w:r w:rsidRPr="00B744D7">
        <w:rPr>
          <w:color w:val="auto"/>
          <w:sz w:val="28"/>
          <w:szCs w:val="28"/>
        </w:rPr>
        <w:lastRenderedPageBreak/>
        <w:tab/>
        <w:t>Во время пробных упражнений следует  обратить внимание на то, чтобы учащиеся выполняли следующие  требования:</w:t>
      </w:r>
    </w:p>
    <w:p w:rsidR="00B744D7" w:rsidRPr="00B744D7" w:rsidRDefault="00AF31F2" w:rsidP="00B744D7">
      <w:pPr>
        <w:spacing w:after="200" w:line="276" w:lineRule="auto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</w:t>
      </w:r>
      <w:r w:rsidR="00B744D7" w:rsidRPr="00B744D7">
        <w:rPr>
          <w:color w:val="auto"/>
          <w:sz w:val="28"/>
          <w:szCs w:val="28"/>
        </w:rPr>
        <w:t>при разметке рейсмусом элементов соединения за основу брали толщину бруска и учитывали ширину долота, пользуясь формулой;</w:t>
      </w:r>
    </w:p>
    <w:p w:rsidR="00B744D7" w:rsidRPr="00B744D7" w:rsidRDefault="00AF31F2" w:rsidP="00B744D7">
      <w:pPr>
        <w:spacing w:after="200" w:line="276" w:lineRule="auto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</w:t>
      </w:r>
      <w:r w:rsidR="00B744D7" w:rsidRPr="00B744D7">
        <w:rPr>
          <w:color w:val="auto"/>
          <w:sz w:val="28"/>
          <w:szCs w:val="28"/>
        </w:rPr>
        <w:t>точно наносили риски, определяющие длину шипа и проушины;</w:t>
      </w:r>
    </w:p>
    <w:p w:rsidR="00B744D7" w:rsidRPr="00B744D7" w:rsidRDefault="00AF31F2" w:rsidP="00B744D7">
      <w:pPr>
        <w:spacing w:after="200" w:line="276" w:lineRule="auto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</w:t>
      </w:r>
      <w:r w:rsidR="00B744D7" w:rsidRPr="00B744D7">
        <w:rPr>
          <w:color w:val="auto"/>
          <w:sz w:val="28"/>
          <w:szCs w:val="28"/>
        </w:rPr>
        <w:t>при разметке колодку рейсмуса прикладывали только с лицевой стороны;</w:t>
      </w:r>
    </w:p>
    <w:p w:rsidR="00B744D7" w:rsidRPr="00B744D7" w:rsidRDefault="00AF31F2" w:rsidP="00B744D7">
      <w:pPr>
        <w:spacing w:after="200" w:line="276" w:lineRule="auto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</w:t>
      </w:r>
      <w:r w:rsidR="00B744D7" w:rsidRPr="00B744D7">
        <w:rPr>
          <w:color w:val="auto"/>
          <w:sz w:val="28"/>
          <w:szCs w:val="28"/>
        </w:rPr>
        <w:t xml:space="preserve"> при </w:t>
      </w:r>
      <w:proofErr w:type="spellStart"/>
      <w:r w:rsidR="00B744D7" w:rsidRPr="00B744D7">
        <w:rPr>
          <w:color w:val="auto"/>
          <w:sz w:val="28"/>
          <w:szCs w:val="28"/>
        </w:rPr>
        <w:t>запиливании</w:t>
      </w:r>
      <w:proofErr w:type="spellEnd"/>
      <w:r w:rsidR="00B744D7" w:rsidRPr="00B744D7">
        <w:rPr>
          <w:color w:val="auto"/>
          <w:sz w:val="28"/>
          <w:szCs w:val="28"/>
        </w:rPr>
        <w:t xml:space="preserve"> шипов точно соблюдали правила пропила шипов и проушин;</w:t>
      </w:r>
    </w:p>
    <w:p w:rsidR="00B744D7" w:rsidRPr="00B744D7" w:rsidRDefault="00AF31F2" w:rsidP="00B744D7">
      <w:pPr>
        <w:spacing w:after="200" w:line="276" w:lineRule="auto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</w:t>
      </w:r>
      <w:r w:rsidR="00B744D7" w:rsidRPr="00B744D7">
        <w:rPr>
          <w:color w:val="auto"/>
          <w:sz w:val="28"/>
          <w:szCs w:val="28"/>
        </w:rPr>
        <w:t>наблюдали за правильным положением пилы и не перепиливали дальше нанесенных рисок;</w:t>
      </w:r>
    </w:p>
    <w:p w:rsidR="00B744D7" w:rsidRPr="00B744D7" w:rsidRDefault="00AF31F2" w:rsidP="00B744D7">
      <w:pPr>
        <w:spacing w:after="200" w:line="276" w:lineRule="auto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</w:t>
      </w:r>
      <w:r w:rsidR="00B744D7" w:rsidRPr="00B744D7">
        <w:rPr>
          <w:color w:val="auto"/>
          <w:sz w:val="28"/>
          <w:szCs w:val="28"/>
        </w:rPr>
        <w:t>начинали долбление проушин не по риске, а отступя от нее в сторону гнезда;</w:t>
      </w:r>
    </w:p>
    <w:p w:rsidR="00B744D7" w:rsidRDefault="00AF31F2" w:rsidP="00B744D7">
      <w:pPr>
        <w:spacing w:after="200" w:line="276" w:lineRule="auto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</w:t>
      </w:r>
      <w:r w:rsidR="00B744D7" w:rsidRPr="00B744D7">
        <w:rPr>
          <w:color w:val="auto"/>
          <w:sz w:val="28"/>
          <w:szCs w:val="28"/>
        </w:rPr>
        <w:t>подрезали канавку на заплечиках стамеской по угольнику.</w:t>
      </w:r>
    </w:p>
    <w:p w:rsidR="00AF31F2" w:rsidRPr="00B744D7" w:rsidRDefault="00AF31F2" w:rsidP="00AF31F2">
      <w:pPr>
        <w:spacing w:after="200" w:line="276" w:lineRule="auto"/>
        <w:ind w:firstLine="567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Учащиеся приступают к выполнению упражнения одинарный и двойной шип.</w:t>
      </w:r>
    </w:p>
    <w:p w:rsidR="00B744D7" w:rsidRPr="00AF31F2" w:rsidRDefault="00AF31F2" w:rsidP="00AF31F2">
      <w:pPr>
        <w:pStyle w:val="a5"/>
        <w:numPr>
          <w:ilvl w:val="1"/>
          <w:numId w:val="2"/>
        </w:numPr>
        <w:rPr>
          <w:rFonts w:ascii="Times New Roman" w:hAnsi="Times New Roman"/>
          <w:b/>
          <w:sz w:val="28"/>
          <w:szCs w:val="28"/>
        </w:rPr>
      </w:pPr>
      <w:r w:rsidRPr="00AF31F2">
        <w:rPr>
          <w:rFonts w:ascii="Times New Roman" w:hAnsi="Times New Roman"/>
          <w:b/>
          <w:sz w:val="28"/>
          <w:szCs w:val="28"/>
        </w:rPr>
        <w:t>Текущий инструктаж</w:t>
      </w:r>
    </w:p>
    <w:p w:rsidR="00B744D7" w:rsidRDefault="00B744D7" w:rsidP="00B744D7">
      <w:pPr>
        <w:spacing w:after="200" w:line="276" w:lineRule="auto"/>
        <w:contextualSpacing/>
        <w:jc w:val="both"/>
        <w:rPr>
          <w:color w:val="auto"/>
          <w:sz w:val="28"/>
          <w:szCs w:val="28"/>
        </w:rPr>
      </w:pPr>
      <w:r w:rsidRPr="00B744D7">
        <w:rPr>
          <w:color w:val="auto"/>
          <w:sz w:val="28"/>
          <w:szCs w:val="28"/>
        </w:rPr>
        <w:tab/>
        <w:t xml:space="preserve">Учитель анализирует выполненные работы: указывает дефекты (прекосы в </w:t>
      </w:r>
      <w:proofErr w:type="spellStart"/>
      <w:r w:rsidRPr="00B744D7">
        <w:rPr>
          <w:color w:val="auto"/>
          <w:sz w:val="28"/>
          <w:szCs w:val="28"/>
        </w:rPr>
        <w:t>запиливании</w:t>
      </w:r>
      <w:proofErr w:type="spellEnd"/>
      <w:r w:rsidRPr="00B744D7">
        <w:rPr>
          <w:color w:val="auto"/>
          <w:sz w:val="28"/>
          <w:szCs w:val="28"/>
        </w:rPr>
        <w:t xml:space="preserve"> и долблении, зазоры, слабые или тугие соединения шипа и проушины, отколы заплечиков). Отмечает, кто </w:t>
      </w:r>
      <w:proofErr w:type="gramStart"/>
      <w:r w:rsidRPr="00B744D7">
        <w:rPr>
          <w:color w:val="auto"/>
          <w:sz w:val="28"/>
          <w:szCs w:val="28"/>
        </w:rPr>
        <w:t>справился</w:t>
      </w:r>
      <w:proofErr w:type="gramEnd"/>
      <w:r w:rsidRPr="00B744D7">
        <w:rPr>
          <w:color w:val="auto"/>
          <w:sz w:val="28"/>
          <w:szCs w:val="28"/>
        </w:rPr>
        <w:t xml:space="preserve"> и кто не справился с заданием на изготовление соединений.  Каким причинам произошли отклонения от технических требований и брак. Задает вопросы и </w:t>
      </w:r>
      <w:proofErr w:type="gramStart"/>
      <w:r w:rsidRPr="00B744D7">
        <w:rPr>
          <w:color w:val="auto"/>
          <w:sz w:val="28"/>
          <w:szCs w:val="28"/>
        </w:rPr>
        <w:t xml:space="preserve">выясняет до конца </w:t>
      </w:r>
      <w:r w:rsidR="004C55D9">
        <w:rPr>
          <w:color w:val="auto"/>
          <w:sz w:val="28"/>
          <w:szCs w:val="28"/>
        </w:rPr>
        <w:t>ли учащиеся поняли</w:t>
      </w:r>
      <w:proofErr w:type="gramEnd"/>
      <w:r w:rsidR="004C55D9">
        <w:rPr>
          <w:color w:val="auto"/>
          <w:sz w:val="28"/>
          <w:szCs w:val="28"/>
        </w:rPr>
        <w:t>, что такое «</w:t>
      </w:r>
      <w:r w:rsidRPr="00B744D7">
        <w:rPr>
          <w:color w:val="auto"/>
          <w:sz w:val="28"/>
          <w:szCs w:val="28"/>
        </w:rPr>
        <w:t>допуски» и «посадки» и как по ним изготовлять соединения.</w:t>
      </w:r>
    </w:p>
    <w:p w:rsidR="00AF31F2" w:rsidRPr="00AF31F2" w:rsidRDefault="00AF31F2" w:rsidP="00AF31F2">
      <w:pPr>
        <w:ind w:firstLine="567"/>
        <w:rPr>
          <w:color w:val="auto"/>
          <w:sz w:val="28"/>
          <w:szCs w:val="28"/>
        </w:rPr>
      </w:pPr>
      <w:r w:rsidRPr="00AF31F2">
        <w:rPr>
          <w:b/>
          <w:color w:val="auto"/>
          <w:sz w:val="28"/>
          <w:szCs w:val="28"/>
        </w:rPr>
        <w:t xml:space="preserve">6. Метод: </w:t>
      </w:r>
      <w:r w:rsidRPr="00AF31F2">
        <w:rPr>
          <w:color w:val="auto"/>
          <w:sz w:val="28"/>
          <w:szCs w:val="28"/>
        </w:rPr>
        <w:t>беседа, инструктаж</w:t>
      </w:r>
    </w:p>
    <w:p w:rsidR="00AF31F2" w:rsidRPr="00AF31F2" w:rsidRDefault="00AF31F2" w:rsidP="00AF31F2">
      <w:pPr>
        <w:ind w:firstLine="567"/>
        <w:rPr>
          <w:b/>
          <w:color w:val="auto"/>
          <w:sz w:val="28"/>
          <w:szCs w:val="28"/>
        </w:rPr>
      </w:pPr>
      <w:r w:rsidRPr="00AF31F2">
        <w:rPr>
          <w:b/>
          <w:color w:val="auto"/>
          <w:sz w:val="28"/>
          <w:szCs w:val="28"/>
        </w:rPr>
        <w:t>Форма организации деятельности:</w:t>
      </w:r>
      <w:r w:rsidRPr="00AF31F2">
        <w:rPr>
          <w:color w:val="auto"/>
          <w:sz w:val="28"/>
          <w:szCs w:val="28"/>
        </w:rPr>
        <w:t xml:space="preserve"> фронтальная, индивидуальная</w:t>
      </w:r>
    </w:p>
    <w:p w:rsidR="00AF31F2" w:rsidRPr="00B744D7" w:rsidRDefault="00AF31F2" w:rsidP="00AF31F2">
      <w:pPr>
        <w:ind w:firstLine="567"/>
        <w:rPr>
          <w:color w:val="auto"/>
          <w:sz w:val="28"/>
          <w:szCs w:val="28"/>
        </w:rPr>
      </w:pPr>
      <w:r w:rsidRPr="00AF31F2">
        <w:rPr>
          <w:b/>
          <w:color w:val="auto"/>
          <w:sz w:val="28"/>
          <w:szCs w:val="28"/>
        </w:rPr>
        <w:t>6.1.Заключительный инструктаж</w:t>
      </w:r>
      <w:r w:rsidRPr="00AF31F2">
        <w:rPr>
          <w:color w:val="auto"/>
          <w:sz w:val="28"/>
          <w:szCs w:val="28"/>
        </w:rPr>
        <w:t xml:space="preserve">. </w:t>
      </w:r>
    </w:p>
    <w:p w:rsidR="00B744D7" w:rsidRPr="00B744D7" w:rsidRDefault="004C55D9" w:rsidP="00B744D7">
      <w:pPr>
        <w:spacing w:after="200" w:line="276" w:lineRule="auto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 xml:space="preserve">После </w:t>
      </w:r>
      <w:r w:rsidR="00B744D7" w:rsidRPr="00B744D7">
        <w:rPr>
          <w:color w:val="auto"/>
          <w:sz w:val="28"/>
          <w:szCs w:val="28"/>
        </w:rPr>
        <w:t xml:space="preserve">детального разбора работ учитель сообщает классу оценки. </w:t>
      </w:r>
      <w:proofErr w:type="gramStart"/>
      <w:r w:rsidR="00B744D7" w:rsidRPr="00B744D7">
        <w:rPr>
          <w:color w:val="auto"/>
          <w:sz w:val="28"/>
          <w:szCs w:val="28"/>
        </w:rPr>
        <w:t>Отстающим</w:t>
      </w:r>
      <w:proofErr w:type="gramEnd"/>
      <w:r w:rsidR="00B744D7" w:rsidRPr="00B744D7">
        <w:rPr>
          <w:color w:val="auto"/>
          <w:sz w:val="28"/>
          <w:szCs w:val="28"/>
        </w:rPr>
        <w:t xml:space="preserve"> он рекомендует подготовиться к следующему уроку, на котором еще раз будут проводиться упражнения по выработке шипов и проушин.</w:t>
      </w:r>
    </w:p>
    <w:p w:rsidR="00B744D7" w:rsidRPr="00B744D7" w:rsidRDefault="00B744D7" w:rsidP="00B744D7">
      <w:pPr>
        <w:spacing w:after="200" w:line="276" w:lineRule="auto"/>
        <w:contextualSpacing/>
        <w:jc w:val="both"/>
        <w:rPr>
          <w:color w:val="auto"/>
          <w:sz w:val="28"/>
          <w:szCs w:val="28"/>
        </w:rPr>
      </w:pPr>
      <w:r w:rsidRPr="00B744D7">
        <w:rPr>
          <w:color w:val="auto"/>
          <w:sz w:val="28"/>
          <w:szCs w:val="28"/>
        </w:rPr>
        <w:tab/>
        <w:t>Урок заканчивается уборкой рабочих мест.</w:t>
      </w:r>
    </w:p>
    <w:p w:rsidR="00B744D7" w:rsidRPr="00B744D7" w:rsidRDefault="00B744D7" w:rsidP="00B744D7">
      <w:pPr>
        <w:spacing w:after="200" w:line="276" w:lineRule="auto"/>
        <w:contextualSpacing/>
        <w:jc w:val="right"/>
        <w:rPr>
          <w:color w:val="auto"/>
          <w:sz w:val="28"/>
          <w:szCs w:val="28"/>
        </w:rPr>
      </w:pPr>
    </w:p>
    <w:sectPr w:rsidR="00B744D7" w:rsidRPr="00B744D7" w:rsidSect="00C10430">
      <w:footerReference w:type="default" r:id="rId15"/>
      <w:pgSz w:w="11906" w:h="16838"/>
      <w:pgMar w:top="1135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3D2" w:rsidRDefault="002B23D2" w:rsidP="00C10430">
      <w:r>
        <w:separator/>
      </w:r>
    </w:p>
  </w:endnote>
  <w:endnote w:type="continuationSeparator" w:id="0">
    <w:p w:rsidR="002B23D2" w:rsidRDefault="002B23D2" w:rsidP="00C10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744812"/>
      <w:docPartObj>
        <w:docPartGallery w:val="Page Numbers (Bottom of Page)"/>
        <w:docPartUnique/>
      </w:docPartObj>
    </w:sdtPr>
    <w:sdtEndPr/>
    <w:sdtContent>
      <w:p w:rsidR="00ED4759" w:rsidRDefault="002B23D2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59C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D4759" w:rsidRDefault="00ED475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3D2" w:rsidRDefault="002B23D2" w:rsidP="00C10430">
      <w:r>
        <w:separator/>
      </w:r>
    </w:p>
  </w:footnote>
  <w:footnote w:type="continuationSeparator" w:id="0">
    <w:p w:rsidR="002B23D2" w:rsidRDefault="002B23D2" w:rsidP="00C104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22C1F"/>
    <w:multiLevelType w:val="hybridMultilevel"/>
    <w:tmpl w:val="D37242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131320"/>
    <w:multiLevelType w:val="multilevel"/>
    <w:tmpl w:val="FD204BD6"/>
    <w:lvl w:ilvl="0">
      <w:start w:val="3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5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42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14" w:hanging="1800"/>
      </w:pPr>
      <w:rPr>
        <w:rFonts w:hint="default"/>
      </w:rPr>
    </w:lvl>
  </w:abstractNum>
  <w:abstractNum w:abstractNumId="2">
    <w:nsid w:val="07F90B9E"/>
    <w:multiLevelType w:val="hybridMultilevel"/>
    <w:tmpl w:val="A824F124"/>
    <w:lvl w:ilvl="0" w:tplc="7834ED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E3080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75659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2B846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52698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1D866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C4E7F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FA0D7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9014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3C140D50"/>
    <w:multiLevelType w:val="hybridMultilevel"/>
    <w:tmpl w:val="ADEEF232"/>
    <w:lvl w:ilvl="0" w:tplc="0419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>
    <w:nsid w:val="568B6A6B"/>
    <w:multiLevelType w:val="hybridMultilevel"/>
    <w:tmpl w:val="AB2686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0D52D9"/>
    <w:multiLevelType w:val="hybridMultilevel"/>
    <w:tmpl w:val="1D406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F86777"/>
    <w:multiLevelType w:val="hybridMultilevel"/>
    <w:tmpl w:val="978EC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24472F"/>
    <w:multiLevelType w:val="multilevel"/>
    <w:tmpl w:val="85A0AC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0"/>
  </w:num>
  <w:num w:numId="5">
    <w:abstractNumId w:val="3"/>
  </w:num>
  <w:num w:numId="6">
    <w:abstractNumId w:val="4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079"/>
    <w:rsid w:val="00092042"/>
    <w:rsid w:val="000C2079"/>
    <w:rsid w:val="000C59B6"/>
    <w:rsid w:val="000F119C"/>
    <w:rsid w:val="001A2EEF"/>
    <w:rsid w:val="00221027"/>
    <w:rsid w:val="00242AFB"/>
    <w:rsid w:val="002536AD"/>
    <w:rsid w:val="002B23D2"/>
    <w:rsid w:val="002D053A"/>
    <w:rsid w:val="004C55D9"/>
    <w:rsid w:val="004D51BB"/>
    <w:rsid w:val="00625CAB"/>
    <w:rsid w:val="006459CA"/>
    <w:rsid w:val="00667414"/>
    <w:rsid w:val="00700CE3"/>
    <w:rsid w:val="007173A6"/>
    <w:rsid w:val="00723BAE"/>
    <w:rsid w:val="00791073"/>
    <w:rsid w:val="007B329C"/>
    <w:rsid w:val="007C5412"/>
    <w:rsid w:val="008B61D9"/>
    <w:rsid w:val="008B7194"/>
    <w:rsid w:val="00946CDB"/>
    <w:rsid w:val="00A0595F"/>
    <w:rsid w:val="00AD2BF9"/>
    <w:rsid w:val="00AD65E3"/>
    <w:rsid w:val="00AF31F2"/>
    <w:rsid w:val="00B40CB0"/>
    <w:rsid w:val="00B744D7"/>
    <w:rsid w:val="00BE1E4C"/>
    <w:rsid w:val="00BF745F"/>
    <w:rsid w:val="00C10430"/>
    <w:rsid w:val="00C47C9B"/>
    <w:rsid w:val="00C55138"/>
    <w:rsid w:val="00D62EA6"/>
    <w:rsid w:val="00D72F36"/>
    <w:rsid w:val="00DE4C96"/>
    <w:rsid w:val="00E1630B"/>
    <w:rsid w:val="00E276B7"/>
    <w:rsid w:val="00E7643C"/>
    <w:rsid w:val="00EB2E81"/>
    <w:rsid w:val="00ED4759"/>
    <w:rsid w:val="00FC5F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07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C2079"/>
    <w:rPr>
      <w:sz w:val="80"/>
    </w:rPr>
  </w:style>
  <w:style w:type="character" w:customStyle="1" w:styleId="a4">
    <w:name w:val="Основной текст Знак"/>
    <w:basedOn w:val="a0"/>
    <w:link w:val="a3"/>
    <w:rsid w:val="000C2079"/>
    <w:rPr>
      <w:rFonts w:ascii="Times New Roman" w:eastAsia="Times New Roman" w:hAnsi="Times New Roman" w:cs="Times New Roman"/>
      <w:color w:val="000000"/>
      <w:sz w:val="80"/>
      <w:szCs w:val="24"/>
      <w:lang w:eastAsia="ru-RU"/>
    </w:rPr>
  </w:style>
  <w:style w:type="paragraph" w:styleId="a5">
    <w:name w:val="List Paragraph"/>
    <w:basedOn w:val="a"/>
    <w:uiPriority w:val="34"/>
    <w:qFormat/>
    <w:rsid w:val="000C2079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paragraph" w:styleId="a6">
    <w:name w:val="Normal (Web)"/>
    <w:basedOn w:val="a"/>
    <w:uiPriority w:val="99"/>
    <w:semiHidden/>
    <w:unhideWhenUsed/>
    <w:rsid w:val="004C55D9"/>
    <w:pPr>
      <w:spacing w:before="100" w:beforeAutospacing="1" w:after="100" w:afterAutospacing="1"/>
    </w:pPr>
    <w:rPr>
      <w:color w:val="auto"/>
    </w:rPr>
  </w:style>
  <w:style w:type="paragraph" w:styleId="a7">
    <w:name w:val="Balloon Text"/>
    <w:basedOn w:val="a"/>
    <w:link w:val="a8"/>
    <w:uiPriority w:val="99"/>
    <w:semiHidden/>
    <w:unhideWhenUsed/>
    <w:rsid w:val="00C1043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0430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C1043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10430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1043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10430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1073"/>
  </w:style>
  <w:style w:type="character" w:styleId="ad">
    <w:name w:val="Hyperlink"/>
    <w:basedOn w:val="a0"/>
    <w:uiPriority w:val="99"/>
    <w:semiHidden/>
    <w:unhideWhenUsed/>
    <w:rsid w:val="0079107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07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C2079"/>
    <w:rPr>
      <w:sz w:val="80"/>
    </w:rPr>
  </w:style>
  <w:style w:type="character" w:customStyle="1" w:styleId="a4">
    <w:name w:val="Основной текст Знак"/>
    <w:basedOn w:val="a0"/>
    <w:link w:val="a3"/>
    <w:rsid w:val="000C2079"/>
    <w:rPr>
      <w:rFonts w:ascii="Times New Roman" w:eastAsia="Times New Roman" w:hAnsi="Times New Roman" w:cs="Times New Roman"/>
      <w:color w:val="000000"/>
      <w:sz w:val="80"/>
      <w:szCs w:val="24"/>
      <w:lang w:eastAsia="ru-RU"/>
    </w:rPr>
  </w:style>
  <w:style w:type="paragraph" w:styleId="a5">
    <w:name w:val="List Paragraph"/>
    <w:basedOn w:val="a"/>
    <w:uiPriority w:val="34"/>
    <w:qFormat/>
    <w:rsid w:val="000C2079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paragraph" w:styleId="a6">
    <w:name w:val="Normal (Web)"/>
    <w:basedOn w:val="a"/>
    <w:uiPriority w:val="99"/>
    <w:semiHidden/>
    <w:unhideWhenUsed/>
    <w:rsid w:val="004C55D9"/>
    <w:pPr>
      <w:spacing w:before="100" w:beforeAutospacing="1" w:after="100" w:afterAutospacing="1"/>
    </w:pPr>
    <w:rPr>
      <w:color w:val="auto"/>
    </w:rPr>
  </w:style>
  <w:style w:type="paragraph" w:styleId="a7">
    <w:name w:val="Balloon Text"/>
    <w:basedOn w:val="a"/>
    <w:link w:val="a8"/>
    <w:uiPriority w:val="99"/>
    <w:semiHidden/>
    <w:unhideWhenUsed/>
    <w:rsid w:val="00C1043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0430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C1043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10430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1043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10430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1073"/>
  </w:style>
  <w:style w:type="character" w:styleId="ad">
    <w:name w:val="Hyperlink"/>
    <w:basedOn w:val="a0"/>
    <w:uiPriority w:val="99"/>
    <w:semiHidden/>
    <w:unhideWhenUsed/>
    <w:rsid w:val="007910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5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ru.wikipedia.org/wiki/%D0%9F%D0%B0%D1%80%D0%B0%D0%BC%D0%B5%D1%82%D1%80_(%D1%82%D0%B5%D1%85%D0%BD%D0%B8%D0%BA%D0%B0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2153</Words>
  <Characters>12273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 2</dc:creator>
  <cp:lastModifiedBy>ПК</cp:lastModifiedBy>
  <cp:revision>2</cp:revision>
  <cp:lastPrinted>2013-06-13T18:37:00Z</cp:lastPrinted>
  <dcterms:created xsi:type="dcterms:W3CDTF">2017-11-13T21:06:00Z</dcterms:created>
  <dcterms:modified xsi:type="dcterms:W3CDTF">2017-11-13T21:06:00Z</dcterms:modified>
</cp:coreProperties>
</file>