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4C" w:rsidRPr="00575B65" w:rsidRDefault="009B057D" w:rsidP="00575B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99B" w:rsidRPr="00575B65">
        <w:rPr>
          <w:rFonts w:ascii="Times New Roman" w:hAnsi="Times New Roman" w:cs="Times New Roman"/>
          <w:sz w:val="28"/>
          <w:szCs w:val="28"/>
        </w:rPr>
        <w:t>Утверждаю:</w:t>
      </w:r>
    </w:p>
    <w:p w:rsidR="0080099B" w:rsidRPr="00575B65" w:rsidRDefault="0080099B" w:rsidP="00575B65">
      <w:pPr>
        <w:jc w:val="right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80099B" w:rsidRPr="00575B65" w:rsidRDefault="00D54775" w:rsidP="00575B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r w:rsidR="00E7553F">
        <w:rPr>
          <w:rFonts w:ascii="Times New Roman" w:hAnsi="Times New Roman" w:cs="Times New Roman"/>
          <w:sz w:val="28"/>
          <w:szCs w:val="28"/>
        </w:rPr>
        <w:t>Магомедов Р.А.</w:t>
      </w:r>
      <w:r w:rsidR="0080099B" w:rsidRPr="00575B65">
        <w:rPr>
          <w:rFonts w:ascii="Times New Roman" w:hAnsi="Times New Roman" w:cs="Times New Roman"/>
          <w:sz w:val="28"/>
          <w:szCs w:val="28"/>
        </w:rPr>
        <w:t>.</w:t>
      </w:r>
    </w:p>
    <w:p w:rsidR="00E30959" w:rsidRPr="00575B65" w:rsidRDefault="00E30959" w:rsidP="00575B65">
      <w:pPr>
        <w:jc w:val="right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 xml:space="preserve">«____» </w:t>
      </w:r>
      <w:r w:rsidR="00E7553F">
        <w:rPr>
          <w:rFonts w:ascii="Times New Roman" w:hAnsi="Times New Roman" w:cs="Times New Roman"/>
          <w:sz w:val="28"/>
          <w:szCs w:val="28"/>
        </w:rPr>
        <w:t>_____________</w:t>
      </w:r>
      <w:r w:rsidRPr="00575B65">
        <w:rPr>
          <w:rFonts w:ascii="Times New Roman" w:hAnsi="Times New Roman" w:cs="Times New Roman"/>
          <w:sz w:val="28"/>
          <w:szCs w:val="28"/>
        </w:rPr>
        <w:t xml:space="preserve"> 20</w:t>
      </w:r>
      <w:r w:rsidR="00E7553F">
        <w:rPr>
          <w:rFonts w:ascii="Times New Roman" w:hAnsi="Times New Roman" w:cs="Times New Roman"/>
          <w:sz w:val="28"/>
          <w:szCs w:val="28"/>
        </w:rPr>
        <w:t>____</w:t>
      </w:r>
      <w:r w:rsidRPr="00575B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0099B" w:rsidRPr="00575B65" w:rsidRDefault="0080099B" w:rsidP="00575B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Программа</w:t>
      </w:r>
    </w:p>
    <w:p w:rsidR="0080099B" w:rsidRPr="00575B65" w:rsidRDefault="000C0491" w:rsidP="00575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0099B" w:rsidRPr="00575B65">
        <w:rPr>
          <w:rFonts w:ascii="Times New Roman" w:hAnsi="Times New Roman" w:cs="Times New Roman"/>
          <w:sz w:val="28"/>
          <w:szCs w:val="28"/>
        </w:rPr>
        <w:t>еятельности Центра</w:t>
      </w:r>
    </w:p>
    <w:p w:rsidR="0080099B" w:rsidRPr="00575B65" w:rsidRDefault="000C0491" w:rsidP="00575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80099B" w:rsidRPr="00575B65">
        <w:rPr>
          <w:rFonts w:ascii="Times New Roman" w:hAnsi="Times New Roman" w:cs="Times New Roman"/>
          <w:sz w:val="28"/>
          <w:szCs w:val="28"/>
        </w:rPr>
        <w:t xml:space="preserve">бразования гуманитарного и цифрового профилей «Точка Роста» </w:t>
      </w:r>
    </w:p>
    <w:p w:rsidR="007A7F4A" w:rsidRPr="00575B65" w:rsidRDefault="0080099B" w:rsidP="00575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МКОУ «</w:t>
      </w:r>
      <w:r w:rsidR="000C0491">
        <w:rPr>
          <w:rFonts w:ascii="Times New Roman" w:hAnsi="Times New Roman" w:cs="Times New Roman"/>
          <w:sz w:val="28"/>
          <w:szCs w:val="28"/>
        </w:rPr>
        <w:t xml:space="preserve">Новолакская </w:t>
      </w:r>
      <w:r w:rsidR="000C0491" w:rsidRPr="00575B65">
        <w:rPr>
          <w:rFonts w:ascii="Times New Roman" w:hAnsi="Times New Roman" w:cs="Times New Roman"/>
          <w:sz w:val="28"/>
          <w:szCs w:val="28"/>
        </w:rPr>
        <w:t>СОШ</w:t>
      </w:r>
      <w:r w:rsidR="00E7553F">
        <w:rPr>
          <w:rFonts w:ascii="Times New Roman" w:hAnsi="Times New Roman" w:cs="Times New Roman"/>
          <w:sz w:val="28"/>
          <w:szCs w:val="28"/>
        </w:rPr>
        <w:t>№1</w:t>
      </w:r>
      <w:r w:rsidRPr="00575B65">
        <w:rPr>
          <w:rFonts w:ascii="Times New Roman" w:hAnsi="Times New Roman" w:cs="Times New Roman"/>
          <w:sz w:val="28"/>
          <w:szCs w:val="28"/>
        </w:rPr>
        <w:t xml:space="preserve">» </w:t>
      </w:r>
      <w:r w:rsidR="00575B65" w:rsidRPr="00575B65">
        <w:rPr>
          <w:rFonts w:ascii="Times New Roman" w:hAnsi="Times New Roman" w:cs="Times New Roman"/>
          <w:sz w:val="28"/>
          <w:szCs w:val="28"/>
        </w:rPr>
        <w:t>Новолакского</w:t>
      </w:r>
      <w:r w:rsidRPr="00575B65">
        <w:rPr>
          <w:rFonts w:ascii="Times New Roman" w:hAnsi="Times New Roman" w:cs="Times New Roman"/>
          <w:sz w:val="28"/>
          <w:szCs w:val="28"/>
        </w:rPr>
        <w:t xml:space="preserve"> района РД </w:t>
      </w:r>
    </w:p>
    <w:p w:rsidR="0080099B" w:rsidRPr="00575B65" w:rsidRDefault="0080099B" w:rsidP="00575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на 20</w:t>
      </w:r>
      <w:r w:rsidR="000C0491">
        <w:rPr>
          <w:rFonts w:ascii="Times New Roman" w:hAnsi="Times New Roman" w:cs="Times New Roman"/>
          <w:sz w:val="28"/>
          <w:szCs w:val="28"/>
        </w:rPr>
        <w:t xml:space="preserve">20 </w:t>
      </w:r>
      <w:r w:rsidRPr="00575B65">
        <w:rPr>
          <w:rFonts w:ascii="Times New Roman" w:hAnsi="Times New Roman" w:cs="Times New Roman"/>
          <w:sz w:val="28"/>
          <w:szCs w:val="28"/>
        </w:rPr>
        <w:t>-202</w:t>
      </w:r>
      <w:r w:rsidR="000C0491">
        <w:rPr>
          <w:rFonts w:ascii="Times New Roman" w:hAnsi="Times New Roman" w:cs="Times New Roman"/>
          <w:sz w:val="28"/>
          <w:szCs w:val="28"/>
        </w:rPr>
        <w:t>1 учебный год</w:t>
      </w:r>
      <w:r w:rsidRPr="00575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Default="0080099B" w:rsidP="00575B65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ab/>
      </w:r>
    </w:p>
    <w:p w:rsidR="00E369A0" w:rsidRPr="00575B65" w:rsidRDefault="00E369A0" w:rsidP="00575B65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 w:rsidR="00E30959" w:rsidRPr="00575B65" w:rsidRDefault="00E30959" w:rsidP="00575B65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0099B" w:rsidRPr="00575B65" w:rsidRDefault="00E30959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1.</w:t>
      </w:r>
      <w:r w:rsidR="0080099B" w:rsidRPr="00575B65">
        <w:rPr>
          <w:rFonts w:ascii="Times New Roman" w:hAnsi="Times New Roman" w:cs="Times New Roman"/>
          <w:b/>
          <w:sz w:val="28"/>
          <w:szCs w:val="28"/>
        </w:rPr>
        <w:t xml:space="preserve">Аннотация                                                                                                                                      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 xml:space="preserve">2. Паспорт программы                                                                                                                     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3. Функции Центра образования цифрового и гуманитарного профилей «Точка роста»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по обеспечению реализации основных и дополнительных общеобразовательных программ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 xml:space="preserve">цифрового и гуманитарного профилей                                                                                        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4. План учебно-воспитательных, внеурочных и социокультурных мероприятий в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 xml:space="preserve">Центре образования цифрового и гуманитарного профилей «Точка роста»                     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5. Базовый перечень показателей результативности деятельности Центра образования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 xml:space="preserve">цифрового и гуманитарного профилей «Точка роста»                                                           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6. Кадровый состав по реализации деятельности Центра образования цифрового и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 xml:space="preserve">гуманитарного профилей «Точка роста»                                                                                    </w:t>
      </w:r>
    </w:p>
    <w:p w:rsidR="0080099B" w:rsidRPr="00575B65" w:rsidRDefault="0080099B" w:rsidP="00575B65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 xml:space="preserve">7. Ожидаемые результаты реализации программы                                                                </w:t>
      </w:r>
    </w:p>
    <w:p w:rsidR="0080099B" w:rsidRPr="00575B65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Default="0080099B" w:rsidP="00575B65">
      <w:pPr>
        <w:rPr>
          <w:rFonts w:ascii="Times New Roman" w:hAnsi="Times New Roman" w:cs="Times New Roman"/>
          <w:sz w:val="28"/>
          <w:szCs w:val="28"/>
        </w:rPr>
      </w:pPr>
    </w:p>
    <w:p w:rsidR="00575B65" w:rsidRDefault="00575B65" w:rsidP="00575B65">
      <w:pPr>
        <w:rPr>
          <w:rFonts w:ascii="Times New Roman" w:hAnsi="Times New Roman" w:cs="Times New Roman"/>
          <w:sz w:val="28"/>
          <w:szCs w:val="28"/>
        </w:rPr>
      </w:pPr>
    </w:p>
    <w:p w:rsidR="00575B65" w:rsidRDefault="00575B65" w:rsidP="00575B65">
      <w:pPr>
        <w:rPr>
          <w:rFonts w:ascii="Times New Roman" w:hAnsi="Times New Roman" w:cs="Times New Roman"/>
          <w:sz w:val="28"/>
          <w:szCs w:val="28"/>
        </w:rPr>
      </w:pPr>
    </w:p>
    <w:p w:rsidR="00575B65" w:rsidRDefault="00575B65" w:rsidP="00575B65">
      <w:pPr>
        <w:rPr>
          <w:rFonts w:ascii="Times New Roman" w:hAnsi="Times New Roman" w:cs="Times New Roman"/>
          <w:sz w:val="28"/>
          <w:szCs w:val="28"/>
        </w:rPr>
      </w:pPr>
    </w:p>
    <w:p w:rsidR="00575B65" w:rsidRDefault="00575B65" w:rsidP="00575B65">
      <w:pPr>
        <w:rPr>
          <w:rFonts w:ascii="Times New Roman" w:hAnsi="Times New Roman" w:cs="Times New Roman"/>
          <w:sz w:val="28"/>
          <w:szCs w:val="28"/>
        </w:rPr>
      </w:pPr>
    </w:p>
    <w:p w:rsidR="00E369A0" w:rsidRDefault="00E369A0" w:rsidP="00575B65">
      <w:pPr>
        <w:rPr>
          <w:rFonts w:ascii="Times New Roman" w:hAnsi="Times New Roman" w:cs="Times New Roman"/>
          <w:sz w:val="28"/>
          <w:szCs w:val="28"/>
        </w:rPr>
      </w:pPr>
    </w:p>
    <w:p w:rsidR="00E369A0" w:rsidRDefault="00E369A0" w:rsidP="00575B65">
      <w:pPr>
        <w:rPr>
          <w:rFonts w:ascii="Times New Roman" w:hAnsi="Times New Roman" w:cs="Times New Roman"/>
          <w:sz w:val="28"/>
          <w:szCs w:val="28"/>
        </w:rPr>
      </w:pPr>
    </w:p>
    <w:p w:rsidR="00575B65" w:rsidRPr="00575B65" w:rsidRDefault="00575B65" w:rsidP="00575B65">
      <w:pPr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lastRenderedPageBreak/>
        <w:t>1.Аннотация</w:t>
      </w:r>
    </w:p>
    <w:p w:rsidR="0080099B" w:rsidRPr="00D54775" w:rsidRDefault="0080099B" w:rsidP="00D54775">
      <w:pPr>
        <w:tabs>
          <w:tab w:val="left" w:pos="39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Проект «Современная школа» направлен на внедрение новых методов обучения и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воспитания, образовательных технологий, обеспечивающих освоение обучающимися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базовых навыков и умений, повышение их мотивации к обучению и вовлеченности в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образовательный процесс, а также обновление содержания и совершенствование методов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обучения предметной области «Технология», «Информатика» и «Основы безопасности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жизнедеятельности». Основные мероприятия в рамках проекта: обновление методик,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стандарта и технологий обучения; создание условий для освоения обучающимися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отдельных предметов и образовательных модулей, основанных на принципах выбора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ребенка, а также применения механизмов сетевой формы реализации; создание новых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мест в общеобразовательных организациях; осуществление подготовки педагогических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кадров по обновленным программам повышения квалификации.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«Современная школа» национального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проекта «Образование» в общеобразовательных учреждениях создаются Центры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образования цифрового и гуманитарного профилей «Точка роста» (далее - Центр).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Центр образования цифрового и гуманитарного профилей «Точка роста» является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общественным пространством муниципального казенного общеобразовательного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учреждения «</w:t>
      </w:r>
      <w:r w:rsidR="00575B65" w:rsidRPr="00575B65">
        <w:rPr>
          <w:rFonts w:ascii="Times New Roman" w:hAnsi="Times New Roman" w:cs="Times New Roman"/>
          <w:sz w:val="28"/>
          <w:szCs w:val="28"/>
        </w:rPr>
        <w:t>Тухчарская ООШ</w:t>
      </w:r>
      <w:r w:rsidR="00807896">
        <w:rPr>
          <w:rFonts w:ascii="Times New Roman" w:hAnsi="Times New Roman" w:cs="Times New Roman"/>
          <w:sz w:val="28"/>
          <w:szCs w:val="28"/>
        </w:rPr>
        <w:t xml:space="preserve">» </w:t>
      </w:r>
      <w:r w:rsidRPr="00575B65">
        <w:rPr>
          <w:rFonts w:ascii="Times New Roman" w:hAnsi="Times New Roman" w:cs="Times New Roman"/>
          <w:sz w:val="28"/>
          <w:szCs w:val="28"/>
        </w:rPr>
        <w:t>и направлен на формирование современных компетенций и навыков у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обучающихся, в том числе по учебным предметам «Технология», «Информатика»,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«Основы безопасности жизнедеятельности».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Центр выполняет функцию общественного пространства для развития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общекультурных компетенций, цифровой грамотности, шахматного образования,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проектной деятельности, творческой, социальной самореализации детей, педагогов,</w:t>
      </w:r>
      <w:r w:rsidR="00D54775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родительской общественности.</w:t>
      </w:r>
    </w:p>
    <w:p w:rsidR="00004E0E" w:rsidRPr="00575B65" w:rsidRDefault="00004E0E" w:rsidP="00575B65">
      <w:pPr>
        <w:tabs>
          <w:tab w:val="left" w:pos="39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80099B" w:rsidP="00575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2.Паспорт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0099B" w:rsidRPr="00575B65" w:rsidTr="0080099B">
        <w:tc>
          <w:tcPr>
            <w:tcW w:w="2943" w:type="dxa"/>
          </w:tcPr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28" w:type="dxa"/>
          </w:tcPr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Деятельность Центра образования цифрового и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гуманитарного профилей «Точка роста»</w:t>
            </w:r>
          </w:p>
        </w:tc>
      </w:tr>
      <w:tr w:rsidR="0080099B" w:rsidRPr="00575B65" w:rsidTr="0080099B">
        <w:tc>
          <w:tcPr>
            <w:tcW w:w="2943" w:type="dxa"/>
          </w:tcPr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628" w:type="dxa"/>
          </w:tcPr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проекта «Современная школа» национального проекта «Образование».</w:t>
            </w:r>
          </w:p>
        </w:tc>
      </w:tr>
      <w:tr w:rsidR="0080099B" w:rsidRPr="00575B65" w:rsidTr="0080099B">
        <w:tc>
          <w:tcPr>
            <w:tcW w:w="2943" w:type="dxa"/>
          </w:tcPr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Нормативная база</w:t>
            </w:r>
          </w:p>
        </w:tc>
        <w:tc>
          <w:tcPr>
            <w:tcW w:w="6628" w:type="dxa"/>
          </w:tcPr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1. Конституция Российской Федерации;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2. Закон Российской Федерации «Об образовании в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Федерации» от 29.12.2012 года № 273;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3. Распоряжение Министерства просвещения РФ от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01.03.2019 г № Р-23 «Методические рекомендации по</w:t>
            </w:r>
            <w:r w:rsidR="00D54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созданию мест для реализации основных и дополнительных</w:t>
            </w:r>
            <w:r w:rsidR="00D54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программ цифрового,</w:t>
            </w:r>
            <w:r w:rsidR="00D54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естественнонаучного, технического и гуманитарного</w:t>
            </w:r>
            <w:r w:rsidR="00D54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профилей в образовательных организациях, расположенных в</w:t>
            </w:r>
            <w:r w:rsidR="00D54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сельской местности и малых городах, и дистанционных</w:t>
            </w:r>
            <w:r w:rsidR="00D54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программ обучения определ</w:t>
            </w:r>
            <w:r w:rsidR="00E6016D"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ённых категорий обучающихся, в 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том числе на базе сетевого взаимодействия»;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hyperlink r:id="rId8" w:history="1">
              <w:r w:rsidR="00E6016D" w:rsidRPr="00575B65">
                <w:rPr>
                  <w:rStyle w:val="a4"/>
                  <w:rFonts w:ascii="Times New Roman" w:hAnsi="Times New Roman" w:cs="Times New Roman"/>
                  <w:color w:val="00408F"/>
                  <w:sz w:val="28"/>
                  <w:szCs w:val="28"/>
                  <w:shd w:val="clear" w:color="auto" w:fill="FFFFFF"/>
                </w:rPr>
                <w:t>Распоряжение Правительства РД от 29 октября 2018г. № 235-р</w:t>
              </w:r>
            </w:hyperlink>
          </w:p>
          <w:p w:rsidR="00E6016D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75B65">
              <w:rPr>
                <w:rFonts w:ascii="Times New Roman" w:hAnsi="Times New Roman" w:cs="Times New Roman"/>
                <w:color w:val="434343"/>
                <w:sz w:val="28"/>
                <w:szCs w:val="28"/>
                <w:shd w:val="clear" w:color="auto" w:fill="FFFFFF"/>
              </w:rPr>
              <w:t xml:space="preserve"> </w:t>
            </w:r>
            <w:hyperlink r:id="rId9" w:history="1">
              <w:r w:rsidRPr="00575B65">
                <w:rPr>
                  <w:rStyle w:val="a5"/>
                  <w:rFonts w:ascii="Times New Roman" w:hAnsi="Times New Roman" w:cs="Times New Roman"/>
                  <w:b/>
                  <w:bCs/>
                  <w:color w:val="00408F"/>
                  <w:sz w:val="28"/>
                  <w:szCs w:val="28"/>
                  <w:shd w:val="clear" w:color="auto" w:fill="FFFFFF"/>
                </w:rPr>
                <w:t>Приказ № 1181-05/19 от 10 июня 2018 г. О Центрах образования цифрового  и гуманитарного профилей «Точка роста» в Республике Дагестан</w:t>
              </w:r>
            </w:hyperlink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5. План (дорожная карта) первоочередных действий по</w:t>
            </w:r>
            <w:r w:rsidR="00D54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созданию и функционированию Центра образования</w:t>
            </w:r>
            <w:r w:rsidR="00D54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цифрового и гуманитарного профилей «Точка роста».</w:t>
            </w:r>
          </w:p>
          <w:p w:rsidR="0080099B" w:rsidRPr="00575B65" w:rsidRDefault="0080099B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04E0E"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Положение о Центре образования цифрового и</w:t>
            </w:r>
          </w:p>
          <w:p w:rsidR="0080099B" w:rsidRPr="00575B65" w:rsidRDefault="0080099B" w:rsidP="00E7553F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гуманит</w:t>
            </w:r>
            <w:r w:rsidR="00E6016D" w:rsidRPr="00575B65">
              <w:rPr>
                <w:rFonts w:ascii="Times New Roman" w:hAnsi="Times New Roman" w:cs="Times New Roman"/>
                <w:sz w:val="28"/>
                <w:szCs w:val="28"/>
              </w:rPr>
              <w:t>арного профилей «Точка роста» МК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E6016D" w:rsidRPr="00575B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553F">
              <w:rPr>
                <w:rFonts w:ascii="Times New Roman" w:hAnsi="Times New Roman" w:cs="Times New Roman"/>
                <w:sz w:val="28"/>
                <w:szCs w:val="28"/>
              </w:rPr>
              <w:t>Новолакская С</w:t>
            </w:r>
            <w:r w:rsidR="00575B65" w:rsidRPr="00575B65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  <w:r w:rsidR="00E7553F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E6016D" w:rsidRPr="00575B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099B" w:rsidRPr="00575B65" w:rsidTr="0080099B">
        <w:tc>
          <w:tcPr>
            <w:tcW w:w="2943" w:type="dxa"/>
          </w:tcPr>
          <w:p w:rsidR="00E6016D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</w:t>
            </w:r>
          </w:p>
          <w:p w:rsidR="00E6016D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  <w:p w:rsidR="0080099B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28" w:type="dxa"/>
          </w:tcPr>
          <w:p w:rsidR="0080099B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Педагоги Центра образования цифрового и гуманитарного профилей «Точка роста».</w:t>
            </w:r>
          </w:p>
        </w:tc>
      </w:tr>
      <w:tr w:rsidR="0080099B" w:rsidRPr="00575B65" w:rsidTr="0080099B">
        <w:tc>
          <w:tcPr>
            <w:tcW w:w="2943" w:type="dxa"/>
          </w:tcPr>
          <w:p w:rsidR="0080099B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Целевые ориентиры программы</w:t>
            </w:r>
          </w:p>
        </w:tc>
        <w:tc>
          <w:tcPr>
            <w:tcW w:w="6628" w:type="dxa"/>
          </w:tcPr>
          <w:p w:rsidR="0080099B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предметам «Технология», «Информатика» и «Основы безопасности жизнедеятельности».</w:t>
            </w:r>
          </w:p>
        </w:tc>
      </w:tr>
      <w:tr w:rsidR="0080099B" w:rsidRPr="00575B65" w:rsidTr="0080099B">
        <w:tc>
          <w:tcPr>
            <w:tcW w:w="2943" w:type="dxa"/>
          </w:tcPr>
          <w:p w:rsidR="0080099B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628" w:type="dxa"/>
          </w:tcPr>
          <w:p w:rsidR="0080099B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«Основы безопасности жизнедеятельности» на обновленном учебном оборудовании с применением новых методик обучения и воспитания, 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80099B" w:rsidRPr="00575B65" w:rsidTr="0080099B">
        <w:tc>
          <w:tcPr>
            <w:tcW w:w="2943" w:type="dxa"/>
          </w:tcPr>
          <w:p w:rsidR="0080099B" w:rsidRPr="00575B65" w:rsidRDefault="00E6016D" w:rsidP="00575B6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628" w:type="dxa"/>
          </w:tcPr>
          <w:p w:rsidR="0080099B" w:rsidRPr="00575B65" w:rsidRDefault="00E6016D" w:rsidP="00D54775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96">
              <w:rPr>
                <w:rFonts w:ascii="Times New Roman" w:hAnsi="Times New Roman" w:cs="Times New Roman"/>
                <w:sz w:val="28"/>
                <w:szCs w:val="28"/>
              </w:rPr>
              <w:t>01.09.2019 – 31.08.202</w:t>
            </w:r>
            <w:r w:rsidR="00D54775" w:rsidRPr="00807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6016D" w:rsidRPr="00575B65" w:rsidRDefault="00E6016D" w:rsidP="00575B6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0099B" w:rsidRPr="00575B65" w:rsidRDefault="00E6016D" w:rsidP="00575B6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3. Функции Центра по обеспечению реализации основных и дополнительных общеобразовательных программ цифрового и гуманитарного профилей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E6016D" w:rsidRPr="00575B65" w:rsidRDefault="00E6016D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Функции Центра</w:t>
            </w:r>
          </w:p>
        </w:tc>
        <w:tc>
          <w:tcPr>
            <w:tcW w:w="5386" w:type="dxa"/>
          </w:tcPr>
          <w:p w:rsidR="00E6016D" w:rsidRPr="00575B65" w:rsidRDefault="00E6016D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E6016D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5386" w:type="dxa"/>
          </w:tcPr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детальное изучение Концепций предметных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областей и внесение корректив в основные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программы и методики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преподавания предметных областей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«Технология», «Информатика», «Основы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жизнедеятельности», включая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интеграцию ИКТ в учебные предметы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«Технология», «Информатика», «ОБЖ» .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 реализация обновленного содержания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программ в условиях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созданных функциональных зон, разработать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расписания, графики, скоординированные в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рамках работы не только базовой школы, но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школ района;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 с учетом оснащения Центра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современным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оборудованием организовать функциональные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зоны формирования цифровых и гуманитарных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компетенций, в том числе в рамках предметной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области «Технология», «Информатика», «ОБЖ»,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определить новые виды образовательной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деятельности: цифровые обучающие игры,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деятельностные, событийные образовательные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практики, лабораторные практикумы,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применение цифровых симуляторов, погружения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в виртуальную и дополненную реальность и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другие;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 организация контроля за реализацией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обновлённых общеобразовательных программ;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 разработка инструментария для оценивания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результатов освоения образовательных программ;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 формирование в Центре пространства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профессиональной ориентации и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самоопределения личности (с учетом нового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оборудования и возможностей сетевого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взаимодействия): 3D-моделирование;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робототехника и системы автоматического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управления;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 изменение методики преподавания предметов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через проведение коллективных и групповых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тренингов, мастер-классов, семинаров с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 проектных и игровых технологий с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использованием ресурсов информационной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среды и цифровых инструментов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функциональных зон Центра (коворкинг,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медиазона и др.);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 участие в разработке вариативных модулей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технологической подготовки современного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производства – инженерно-технологического,</w:t>
            </w:r>
          </w:p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медицинского или интегративного модуля</w:t>
            </w:r>
          </w:p>
          <w:p w:rsidR="00E6016D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изучения содержания учебного материала</w:t>
            </w: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Реализация разноуровневых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5386" w:type="dxa"/>
          </w:tcPr>
          <w:p w:rsidR="00953CBC" w:rsidRPr="004933FE" w:rsidRDefault="00953CBC" w:rsidP="00953C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3FE">
              <w:rPr>
                <w:rFonts w:ascii="Times New Roman" w:hAnsi="Times New Roman" w:cs="Times New Roman"/>
                <w:sz w:val="28"/>
                <w:szCs w:val="28"/>
              </w:rPr>
              <w:t>Промышленный дизайн. Проектирование материальной среды 5-7 класс</w:t>
            </w:r>
          </w:p>
          <w:p w:rsidR="00953CBC" w:rsidRPr="004933FE" w:rsidRDefault="00953CBC" w:rsidP="00953C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3FE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8-9 кл</w:t>
            </w:r>
          </w:p>
          <w:p w:rsidR="00953CBC" w:rsidRPr="004933FE" w:rsidRDefault="00953CBC" w:rsidP="00953C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3F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на </w:t>
            </w:r>
            <w:r w:rsidRPr="00493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  <w:r w:rsidRPr="004933FE">
              <w:rPr>
                <w:rFonts w:ascii="Times New Roman" w:hAnsi="Times New Roman" w:cs="Times New Roman"/>
                <w:sz w:val="28"/>
                <w:szCs w:val="28"/>
              </w:rPr>
              <w:t xml:space="preserve"> 8-9 кл</w:t>
            </w:r>
          </w:p>
          <w:p w:rsidR="00953CBC" w:rsidRDefault="00953CBC" w:rsidP="00953CBC">
            <w:pPr>
              <w:spacing w:line="276" w:lineRule="auto"/>
              <w:rPr>
                <w:rStyle w:val="295pt"/>
                <w:rFonts w:eastAsiaTheme="minorHAnsi"/>
                <w:sz w:val="28"/>
                <w:szCs w:val="28"/>
              </w:rPr>
            </w:pPr>
            <w:r w:rsidRPr="00642367">
              <w:rPr>
                <w:rStyle w:val="295pt"/>
                <w:rFonts w:eastAsiaTheme="minorHAnsi"/>
                <w:sz w:val="28"/>
                <w:szCs w:val="28"/>
              </w:rPr>
              <w:t>Основы компьютерного дизайна</w:t>
            </w:r>
            <w:r>
              <w:rPr>
                <w:rStyle w:val="295pt"/>
                <w:rFonts w:eastAsiaTheme="minorHAnsi"/>
                <w:sz w:val="28"/>
                <w:szCs w:val="28"/>
              </w:rPr>
              <w:t xml:space="preserve"> 5-9 кл</w:t>
            </w:r>
          </w:p>
          <w:p w:rsidR="00953CBC" w:rsidRDefault="00953CBC" w:rsidP="00953CBC">
            <w:pPr>
              <w:spacing w:line="276" w:lineRule="auto"/>
              <w:rPr>
                <w:rStyle w:val="295pt"/>
                <w:rFonts w:eastAsiaTheme="minorHAnsi"/>
                <w:sz w:val="28"/>
                <w:szCs w:val="28"/>
              </w:rPr>
            </w:pPr>
            <w:r w:rsidRPr="00642367">
              <w:rPr>
                <w:rStyle w:val="295pt"/>
                <w:rFonts w:eastAsiaTheme="minorHAnsi"/>
                <w:sz w:val="28"/>
                <w:szCs w:val="28"/>
              </w:rPr>
              <w:t>Робототехника</w:t>
            </w:r>
            <w:r>
              <w:rPr>
                <w:rStyle w:val="295pt"/>
                <w:rFonts w:eastAsiaTheme="minorHAnsi"/>
                <w:sz w:val="28"/>
                <w:szCs w:val="28"/>
              </w:rPr>
              <w:t xml:space="preserve"> 5-7 кл</w:t>
            </w:r>
          </w:p>
          <w:p w:rsidR="00953CBC" w:rsidRDefault="00953CBC" w:rsidP="00953C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3F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VR/AR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933FE">
              <w:rPr>
                <w:rFonts w:ascii="Times New Roman" w:hAnsi="Times New Roman" w:cs="Times New Roman"/>
                <w:sz w:val="28"/>
                <w:szCs w:val="28"/>
              </w:rPr>
              <w:t>приложений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7-9 кл</w:t>
            </w:r>
          </w:p>
          <w:p w:rsidR="00B41441" w:rsidRPr="00575B65" w:rsidRDefault="00953CBC" w:rsidP="00953C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5pt"/>
                <w:rFonts w:eastAsiaTheme="minorHAnsi"/>
                <w:sz w:val="28"/>
                <w:szCs w:val="28"/>
              </w:rPr>
              <w:t>Безопасная школа 8-9 кл</w:t>
            </w: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Обеспечение создания,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  <w:p w:rsidR="00E30959" w:rsidRPr="00575B65" w:rsidRDefault="00E30959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1441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апробация по реализации отдельных модулей программ обучения на базе сетевых форм;</w:t>
            </w:r>
          </w:p>
          <w:p w:rsidR="00E6016D" w:rsidRPr="00575B65" w:rsidRDefault="00B41441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сетевых уроков по предметам «Технология», «ОБЖ», «Информатика»</w:t>
            </w:r>
          </w:p>
        </w:tc>
      </w:tr>
      <w:tr w:rsidR="0079039A" w:rsidRPr="00575B65" w:rsidTr="00E30959">
        <w:tc>
          <w:tcPr>
            <w:tcW w:w="817" w:type="dxa"/>
          </w:tcPr>
          <w:p w:rsidR="0079039A" w:rsidRPr="00575B65" w:rsidRDefault="0079039A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5386" w:type="dxa"/>
            <w:vMerge w:val="restart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Прием на обучение детей в дистанционной форме через портал р05.Навигатор.</w:t>
            </w:r>
            <w:r w:rsidR="003F5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дети из близлежащих СОШ, не попавших в </w:t>
            </w:r>
            <w:r w:rsidR="00E7553F" w:rsidRPr="00575B65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«Точка Роста»</w:t>
            </w:r>
          </w:p>
        </w:tc>
      </w:tr>
      <w:tr w:rsidR="0079039A" w:rsidRPr="00575B65" w:rsidTr="00E30959">
        <w:tc>
          <w:tcPr>
            <w:tcW w:w="817" w:type="dxa"/>
          </w:tcPr>
          <w:p w:rsidR="0079039A" w:rsidRPr="00575B65" w:rsidRDefault="0079039A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внеурочной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в каникулярный период, разработка соответствующих образовательных программ</w:t>
            </w:r>
          </w:p>
        </w:tc>
        <w:tc>
          <w:tcPr>
            <w:tcW w:w="5386" w:type="dxa"/>
            <w:vMerge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Содействие развитию шахматного образования.</w:t>
            </w:r>
          </w:p>
        </w:tc>
        <w:tc>
          <w:tcPr>
            <w:tcW w:w="5386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родительской общественности на мероприятиях;</w:t>
            </w:r>
          </w:p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работа шахматной зоны (начальная школа), обеспечивающей возможность обучения игре в шахматы, проведению матчей, игре в свободное время</w:t>
            </w: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и педагогов в проектную деятельность.</w:t>
            </w:r>
          </w:p>
        </w:tc>
        <w:tc>
          <w:tcPr>
            <w:tcW w:w="5386" w:type="dxa"/>
          </w:tcPr>
          <w:p w:rsidR="0079039A" w:rsidRPr="00807896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789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межпредметных проектов в условиях интеграции общего и дополнительного образования в течение учебного года; </w:t>
            </w:r>
          </w:p>
          <w:p w:rsidR="0079039A" w:rsidRPr="00807896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96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07896">
              <w:rPr>
                <w:rFonts w:ascii="Times New Roman" w:hAnsi="Times New Roman" w:cs="Times New Roman"/>
                <w:sz w:val="28"/>
                <w:szCs w:val="28"/>
              </w:rPr>
              <w:t xml:space="preserve"> кружки внеурочной деятельности </w:t>
            </w:r>
          </w:p>
          <w:p w:rsidR="0079039A" w:rsidRPr="00807896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96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07896"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96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0789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системе открытых онлайн уроков «Проектория».</w:t>
            </w: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 и гуманитарного и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социокультурного профилей</w:t>
            </w:r>
          </w:p>
        </w:tc>
        <w:tc>
          <w:tcPr>
            <w:tcW w:w="5386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плана - графика повышения профессионального мастерства учителей; </w:t>
            </w:r>
          </w:p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квалификации педагогов по методике преподавания новых разделов технологической подготовки (робототехника, легоконструирование, 3Д-моделирование</w:t>
            </w:r>
            <w:r w:rsidR="007245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1A40">
              <w:rPr>
                <w:rFonts w:ascii="Times New Roman" w:hAnsi="Times New Roman" w:cs="Times New Roman"/>
                <w:sz w:val="28"/>
                <w:szCs w:val="28"/>
              </w:rPr>
              <w:t>геолокационные технологии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информированию и просвещению населения в области цифровых и гуманитарных компетенций.</w:t>
            </w:r>
          </w:p>
        </w:tc>
        <w:tc>
          <w:tcPr>
            <w:tcW w:w="5386" w:type="dxa"/>
          </w:tcPr>
          <w:p w:rsidR="00E6016D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51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A3515">
              <w:rPr>
                <w:rFonts w:ascii="Times New Roman" w:hAnsi="Times New Roman" w:cs="Times New Roman"/>
                <w:sz w:val="28"/>
                <w:szCs w:val="28"/>
              </w:rPr>
              <w:t xml:space="preserve"> сайт школы</w:t>
            </w:r>
          </w:p>
          <w:p w:rsidR="007B1A40" w:rsidRPr="00575B65" w:rsidRDefault="00807896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школы в инстаграмм</w:t>
            </w:r>
            <w:r w:rsidR="00E7553F">
              <w:rPr>
                <w:rFonts w:ascii="Times New Roman" w:hAnsi="Times New Roman" w:cs="Times New Roman"/>
                <w:sz w:val="28"/>
                <w:szCs w:val="28"/>
              </w:rPr>
              <w:t>,ВК</w:t>
            </w: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учебновоспитательной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5386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информационных материалов о деятельности Центра для размещения на сайте школы и СМИ.</w:t>
            </w:r>
          </w:p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проведения Дней открытых дверей Центра образования цифрового и гуманитарного профилей «Точка роста».</w:t>
            </w:r>
          </w:p>
        </w:tc>
      </w:tr>
      <w:tr w:rsidR="00E6016D" w:rsidRPr="00575B65" w:rsidTr="00E30959">
        <w:tc>
          <w:tcPr>
            <w:tcW w:w="817" w:type="dxa"/>
          </w:tcPr>
          <w:p w:rsidR="00E6016D" w:rsidRPr="00575B65" w:rsidRDefault="00E6016D" w:rsidP="00575B6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16D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5386" w:type="dxa"/>
          </w:tcPr>
          <w:p w:rsidR="007B1A40" w:rsidRPr="00575B65" w:rsidRDefault="007B1A40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</w:tbl>
    <w:p w:rsidR="00E6016D" w:rsidRDefault="00E6016D" w:rsidP="00575B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553F" w:rsidRDefault="00E7553F" w:rsidP="00575B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553F" w:rsidRDefault="00E7553F" w:rsidP="00575B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553F" w:rsidRDefault="00E7553F" w:rsidP="00575B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553F" w:rsidRPr="00575B65" w:rsidRDefault="00E7553F" w:rsidP="00575B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0959" w:rsidRPr="00575B65" w:rsidRDefault="00E30959" w:rsidP="00E369A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46E">
        <w:rPr>
          <w:rFonts w:ascii="Times New Roman" w:hAnsi="Times New Roman" w:cs="Times New Roman"/>
          <w:b/>
          <w:sz w:val="28"/>
          <w:szCs w:val="28"/>
        </w:rPr>
        <w:lastRenderedPageBreak/>
        <w:t>4.План учебно-воспитательных, внеурочных и социокультурных мероприятий на 20</w:t>
      </w:r>
      <w:r w:rsidR="000C0491">
        <w:rPr>
          <w:rFonts w:ascii="Times New Roman" w:hAnsi="Times New Roman" w:cs="Times New Roman"/>
          <w:b/>
          <w:sz w:val="28"/>
          <w:szCs w:val="28"/>
        </w:rPr>
        <w:t>20-2021</w:t>
      </w:r>
      <w:r w:rsidRPr="00C2746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975"/>
        <w:gridCol w:w="5003"/>
        <w:gridCol w:w="1953"/>
        <w:gridCol w:w="2383"/>
      </w:tblGrid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9039A" w:rsidRPr="00575B65" w:rsidTr="00E8214D">
        <w:tc>
          <w:tcPr>
            <w:tcW w:w="10314" w:type="dxa"/>
            <w:gridSpan w:val="4"/>
          </w:tcPr>
          <w:p w:rsidR="0079039A" w:rsidRPr="00575B65" w:rsidRDefault="0079039A" w:rsidP="00575B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b/>
                <w:sz w:val="28"/>
                <w:szCs w:val="28"/>
              </w:rPr>
              <w:t>Учебно-воспитательные мероприятия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83" w:type="dxa"/>
          </w:tcPr>
          <w:p w:rsidR="0079039A" w:rsidRPr="00575B65" w:rsidRDefault="00E369A0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79039A"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83" w:type="dxa"/>
          </w:tcPr>
          <w:p w:rsidR="0079039A" w:rsidRPr="00575B65" w:rsidRDefault="00E369A0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21C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набора детей, обучающихся по программам Центра образования цифрового и гуманитарного профилей «Точка роста» на базе МКОУ «</w:t>
            </w:r>
            <w:r w:rsidR="00521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Новолакская СОШ№1</w:t>
            </w:r>
            <w:r w:rsidRPr="00575B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83" w:type="dxa"/>
          </w:tcPr>
          <w:p w:rsidR="0079039A" w:rsidRPr="00575B65" w:rsidRDefault="0079039A" w:rsidP="00C274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Уроки Доброты, посвященные Международному Дню толерантности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Соц.педагоги, психолог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образовательной акции «Урок цифры»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83" w:type="dxa"/>
          </w:tcPr>
          <w:p w:rsidR="0079039A" w:rsidRPr="00575B65" w:rsidRDefault="00C2746E" w:rsidP="00C274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Гагаринский урок  «Космос-это мы»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Квест, посвященный 75-летию Победы</w:t>
            </w:r>
          </w:p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«Твое достоянье на все времена..»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39A" w:rsidRPr="00575B65" w:rsidTr="00E8214D">
        <w:tc>
          <w:tcPr>
            <w:tcW w:w="10314" w:type="dxa"/>
            <w:gridSpan w:val="4"/>
          </w:tcPr>
          <w:p w:rsidR="0079039A" w:rsidRPr="00575B65" w:rsidRDefault="0079039A" w:rsidP="00575B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Профориентационные мероприятия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Участие в онлайн уроках «ПроеКТОриЯ»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383" w:type="dxa"/>
          </w:tcPr>
          <w:p w:rsidR="0079039A" w:rsidRPr="00575B65" w:rsidRDefault="00C2746E" w:rsidP="00C274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информтики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онлайн уроках </w:t>
            </w:r>
          </w:p>
          <w:p w:rsidR="0079039A" w:rsidRPr="00575B65" w:rsidRDefault="00C2746E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039A" w:rsidRPr="00575B65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Участие в федеральном проекте «Билет в будущее - 2019»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мероприятие «Урок от профессионала»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3" w:type="dxa"/>
          </w:tcPr>
          <w:p w:rsidR="0079039A" w:rsidRPr="00575B65" w:rsidRDefault="0079039A" w:rsidP="00C274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Соц.педагоги, психолог, 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Профориентационный квест «Образование. Занятость. Карьера»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83" w:type="dxa"/>
          </w:tcPr>
          <w:p w:rsidR="0079039A" w:rsidRPr="00575B65" w:rsidRDefault="0079039A" w:rsidP="00C274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Соц.педагоги, психолог, 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Клуб интересных встреч «В мире профессий»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родительский 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«Все профессии важны»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83" w:type="dxa"/>
          </w:tcPr>
          <w:p w:rsidR="0079039A" w:rsidRPr="00575B65" w:rsidRDefault="0079039A" w:rsidP="00C274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Соц.педагоги, психолог, </w:t>
            </w:r>
          </w:p>
        </w:tc>
      </w:tr>
      <w:tr w:rsidR="0079039A" w:rsidRPr="00575B65" w:rsidTr="00E8214D">
        <w:tc>
          <w:tcPr>
            <w:tcW w:w="10314" w:type="dxa"/>
            <w:gridSpan w:val="4"/>
          </w:tcPr>
          <w:p w:rsidR="0079039A" w:rsidRPr="00575B65" w:rsidRDefault="0079039A" w:rsidP="00575B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Конкурс «Фотограф»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Защита школьных проектов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Январь,апрель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Руководители проектной деятельности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 «Мой видеофильм»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Учителя информатики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Мастер-класс «Школа выживания человека в ЧС»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79039A" w:rsidRPr="00575B65" w:rsidTr="007B1A40">
        <w:tc>
          <w:tcPr>
            <w:tcW w:w="975" w:type="dxa"/>
          </w:tcPr>
          <w:p w:rsidR="0079039A" w:rsidRPr="00575B65" w:rsidRDefault="0079039A" w:rsidP="00575B6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достижения целевых индикаторов </w:t>
            </w:r>
          </w:p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Деятельности Центра «Точка Роста»</w:t>
            </w:r>
          </w:p>
        </w:tc>
        <w:tc>
          <w:tcPr>
            <w:tcW w:w="195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83" w:type="dxa"/>
          </w:tcPr>
          <w:p w:rsidR="0079039A" w:rsidRPr="00575B65" w:rsidRDefault="0079039A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79039A" w:rsidRPr="00575B65" w:rsidRDefault="0079039A" w:rsidP="00575B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70F3F" w:rsidRPr="00575B65" w:rsidRDefault="00370F3F" w:rsidP="00575B6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5. Базовый перечень показателей результативности Центра</w:t>
      </w:r>
    </w:p>
    <w:tbl>
      <w:tblPr>
        <w:tblStyle w:val="a3"/>
        <w:tblW w:w="10357" w:type="dxa"/>
        <w:tblInd w:w="-743" w:type="dxa"/>
        <w:tblLook w:val="04A0" w:firstRow="1" w:lastRow="0" w:firstColumn="1" w:lastColumn="0" w:noHBand="0" w:noVBand="1"/>
      </w:tblPr>
      <w:tblGrid>
        <w:gridCol w:w="938"/>
        <w:gridCol w:w="6237"/>
        <w:gridCol w:w="1898"/>
        <w:gridCol w:w="1276"/>
        <w:gridCol w:w="8"/>
      </w:tblGrid>
      <w:tr w:rsidR="00E7553F" w:rsidRPr="00575B65" w:rsidTr="00E7553F">
        <w:trPr>
          <w:trHeight w:val="370"/>
        </w:trPr>
        <w:tc>
          <w:tcPr>
            <w:tcW w:w="938" w:type="dxa"/>
            <w:vMerge w:val="restart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vMerge w:val="restart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индикатора/показателя</w:t>
            </w:r>
          </w:p>
        </w:tc>
        <w:tc>
          <w:tcPr>
            <w:tcW w:w="1898" w:type="dxa"/>
            <w:vMerge w:val="restart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Минимальное значение, начиная с 2019 года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E7553F" w:rsidRPr="00575B65" w:rsidRDefault="00E7553F"/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  <w:vMerge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  <w:vMerge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898" w:type="dxa"/>
          </w:tcPr>
          <w:p w:rsidR="007A3515" w:rsidRPr="00575B65" w:rsidRDefault="00815CF3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7A3515" w:rsidRPr="00575B65" w:rsidRDefault="00815CF3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898" w:type="dxa"/>
          </w:tcPr>
          <w:p w:rsidR="007A3515" w:rsidRPr="00575B65" w:rsidRDefault="00815CF3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276" w:type="dxa"/>
          </w:tcPr>
          <w:p w:rsidR="007A3515" w:rsidRPr="00575B65" w:rsidRDefault="00815CF3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898" w:type="dxa"/>
          </w:tcPr>
          <w:p w:rsidR="007A3515" w:rsidRPr="00575B65" w:rsidRDefault="00815CF3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76" w:type="dxa"/>
          </w:tcPr>
          <w:p w:rsidR="007A3515" w:rsidRPr="00575B65" w:rsidRDefault="00815CF3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898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276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898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276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898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Численность человек, ежемесячно вовлеченных в программу социальнокультурных компетенций (человек)</w:t>
            </w:r>
          </w:p>
        </w:tc>
        <w:tc>
          <w:tcPr>
            <w:tcW w:w="1898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898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по предмету «Технология», «Информатика», «ОБЖ» ежегодно (процентов),в.т.ч. платно</w:t>
            </w:r>
          </w:p>
        </w:tc>
        <w:tc>
          <w:tcPr>
            <w:tcW w:w="1898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515" w:rsidRPr="00575B65" w:rsidTr="00E7553F">
        <w:trPr>
          <w:gridAfter w:val="1"/>
          <w:wAfter w:w="8" w:type="dxa"/>
        </w:trPr>
        <w:tc>
          <w:tcPr>
            <w:tcW w:w="938" w:type="dxa"/>
          </w:tcPr>
          <w:p w:rsidR="007A3515" w:rsidRPr="00575B65" w:rsidRDefault="007A3515" w:rsidP="00575B65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898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A3515" w:rsidRPr="00575B65" w:rsidRDefault="007A351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CA0" w:rsidRPr="00575B65" w:rsidRDefault="00E27CA0" w:rsidP="00575B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70F3F" w:rsidRPr="00575B65" w:rsidRDefault="00E27CA0" w:rsidP="00575B65">
      <w:pPr>
        <w:tabs>
          <w:tab w:val="left" w:pos="1905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ab/>
      </w:r>
      <w:r w:rsidRPr="00575B65">
        <w:rPr>
          <w:rFonts w:ascii="Times New Roman" w:hAnsi="Times New Roman" w:cs="Times New Roman"/>
          <w:b/>
          <w:sz w:val="28"/>
          <w:szCs w:val="28"/>
        </w:rPr>
        <w:t>6. Кадровый состав по реализации деятельности Центра</w:t>
      </w:r>
    </w:p>
    <w:tbl>
      <w:tblPr>
        <w:tblStyle w:val="a3"/>
        <w:tblW w:w="5000" w:type="pct"/>
        <w:tblInd w:w="-536" w:type="dxa"/>
        <w:tblLook w:val="04A0" w:firstRow="1" w:lastRow="0" w:firstColumn="1" w:lastColumn="0" w:noHBand="0" w:noVBand="1"/>
      </w:tblPr>
      <w:tblGrid>
        <w:gridCol w:w="2201"/>
        <w:gridCol w:w="3153"/>
        <w:gridCol w:w="2354"/>
        <w:gridCol w:w="1863"/>
      </w:tblGrid>
      <w:tr w:rsidR="009F4455" w:rsidRPr="00575B65" w:rsidTr="00815CF3">
        <w:tc>
          <w:tcPr>
            <w:tcW w:w="1150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647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Позиция </w:t>
            </w:r>
          </w:p>
        </w:tc>
        <w:tc>
          <w:tcPr>
            <w:tcW w:w="1230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973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Прохождение обучения на платформе «ФНФО»</w:t>
            </w:r>
          </w:p>
        </w:tc>
      </w:tr>
      <w:tr w:rsidR="009F4455" w:rsidRPr="00575B65" w:rsidTr="00815CF3">
        <w:tc>
          <w:tcPr>
            <w:tcW w:w="1150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Управленческий</w:t>
            </w:r>
          </w:p>
        </w:tc>
        <w:tc>
          <w:tcPr>
            <w:tcW w:w="1647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230" w:type="pct"/>
          </w:tcPr>
          <w:p w:rsidR="009F4455" w:rsidRPr="00575B65" w:rsidRDefault="00815CF3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Мирзаева М.М.</w:t>
            </w:r>
          </w:p>
        </w:tc>
        <w:tc>
          <w:tcPr>
            <w:tcW w:w="973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F4455" w:rsidRPr="00575B65" w:rsidTr="00815CF3">
        <w:tc>
          <w:tcPr>
            <w:tcW w:w="1150" w:type="pct"/>
            <w:vMerge w:val="restar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647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230" w:type="pct"/>
          </w:tcPr>
          <w:p w:rsidR="009F4455" w:rsidRDefault="00815CF3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А.Г.</w:t>
            </w:r>
          </w:p>
          <w:p w:rsidR="00815CF3" w:rsidRPr="00575B65" w:rsidRDefault="00815CF3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  <w:tc>
          <w:tcPr>
            <w:tcW w:w="973" w:type="pct"/>
          </w:tcPr>
          <w:p w:rsidR="009F4455" w:rsidRPr="00575B65" w:rsidRDefault="009F445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F4455" w:rsidRPr="00575B65" w:rsidTr="00815CF3">
        <w:tc>
          <w:tcPr>
            <w:tcW w:w="1150" w:type="pct"/>
            <w:vMerge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pct"/>
          </w:tcPr>
          <w:p w:rsidR="009F4455" w:rsidRPr="00575B65" w:rsidRDefault="009F4455" w:rsidP="00905171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9B057D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</w:t>
            </w: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«Технология»</w:t>
            </w:r>
          </w:p>
        </w:tc>
        <w:tc>
          <w:tcPr>
            <w:tcW w:w="1230" w:type="pct"/>
          </w:tcPr>
          <w:p w:rsidR="009F4455" w:rsidRDefault="00815CF3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Г.Г.</w:t>
            </w:r>
          </w:p>
          <w:p w:rsidR="00815CF3" w:rsidRPr="00575B65" w:rsidRDefault="00815CF3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Агасиева С.А.</w:t>
            </w:r>
          </w:p>
        </w:tc>
        <w:tc>
          <w:tcPr>
            <w:tcW w:w="973" w:type="pct"/>
          </w:tcPr>
          <w:p w:rsidR="009F4455" w:rsidRPr="00575B65" w:rsidRDefault="009F445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F4455" w:rsidRPr="00575B65" w:rsidTr="00815CF3">
        <w:tc>
          <w:tcPr>
            <w:tcW w:w="1150" w:type="pct"/>
            <w:vMerge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«Информатика»</w:t>
            </w:r>
          </w:p>
        </w:tc>
        <w:tc>
          <w:tcPr>
            <w:tcW w:w="1230" w:type="pct"/>
          </w:tcPr>
          <w:p w:rsidR="009F4455" w:rsidRPr="00575B65" w:rsidRDefault="00815CF3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Маллаалиева З.Х.</w:t>
            </w:r>
          </w:p>
        </w:tc>
        <w:tc>
          <w:tcPr>
            <w:tcW w:w="973" w:type="pct"/>
          </w:tcPr>
          <w:p w:rsidR="009F4455" w:rsidRPr="00575B65" w:rsidRDefault="009F445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F4455" w:rsidRPr="00575B65" w:rsidTr="00815CF3">
        <w:tc>
          <w:tcPr>
            <w:tcW w:w="1150" w:type="pct"/>
            <w:vMerge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pct"/>
          </w:tcPr>
          <w:p w:rsidR="009F4455" w:rsidRPr="00575B65" w:rsidRDefault="009F4455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«ОБЖ»</w:t>
            </w:r>
          </w:p>
        </w:tc>
        <w:tc>
          <w:tcPr>
            <w:tcW w:w="1230" w:type="pct"/>
          </w:tcPr>
          <w:p w:rsidR="009F4455" w:rsidRDefault="00815CF3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Басханов И.А.</w:t>
            </w:r>
          </w:p>
          <w:p w:rsidR="000C0491" w:rsidRPr="00575B65" w:rsidRDefault="000C0491" w:rsidP="00575B65">
            <w:pPr>
              <w:tabs>
                <w:tab w:val="left" w:pos="19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А.Ш.</w:t>
            </w:r>
          </w:p>
        </w:tc>
        <w:tc>
          <w:tcPr>
            <w:tcW w:w="973" w:type="pct"/>
          </w:tcPr>
          <w:p w:rsidR="009F4455" w:rsidRPr="00575B65" w:rsidRDefault="009F4455" w:rsidP="00575B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7A7F4A" w:rsidRDefault="007A7F4A" w:rsidP="00575B65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815CF3" w:rsidRDefault="00815CF3" w:rsidP="00575B65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815CF3" w:rsidRDefault="00815CF3" w:rsidP="00575B65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815CF3" w:rsidRDefault="00815CF3" w:rsidP="00575B65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815CF3" w:rsidRDefault="00815CF3" w:rsidP="00575B65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815CF3" w:rsidRDefault="00815CF3" w:rsidP="00575B65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815CF3" w:rsidRPr="00575B65" w:rsidRDefault="00815CF3" w:rsidP="00575B65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7A7F4A" w:rsidRPr="00575B65" w:rsidRDefault="007A7F4A" w:rsidP="00575B65">
      <w:pPr>
        <w:tabs>
          <w:tab w:val="left" w:pos="3480"/>
        </w:tabs>
        <w:rPr>
          <w:rFonts w:ascii="Times New Roman" w:hAnsi="Times New Roman" w:cs="Times New Roman"/>
          <w:b/>
          <w:sz w:val="28"/>
          <w:szCs w:val="28"/>
        </w:rPr>
      </w:pPr>
      <w:r w:rsidRPr="00575B65">
        <w:rPr>
          <w:rFonts w:ascii="Times New Roman" w:hAnsi="Times New Roman" w:cs="Times New Roman"/>
          <w:b/>
          <w:sz w:val="28"/>
          <w:szCs w:val="28"/>
        </w:rPr>
        <w:t>7. Ожидаемые результаты реализации программы</w:t>
      </w:r>
    </w:p>
    <w:p w:rsidR="007A7F4A" w:rsidRPr="00575B65" w:rsidRDefault="007A7F4A" w:rsidP="00575B65">
      <w:pPr>
        <w:tabs>
          <w:tab w:val="left" w:pos="34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Успешно действующий Центр образования цифрового и гуманитарного профилей</w:t>
      </w:r>
      <w:r w:rsidR="00521CF3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«Точка роста» позволит:</w:t>
      </w:r>
    </w:p>
    <w:p w:rsidR="007A7F4A" w:rsidRPr="00575B65" w:rsidRDefault="007A7F4A" w:rsidP="00575B65">
      <w:pPr>
        <w:tabs>
          <w:tab w:val="left" w:pos="34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1.Охватить 100% обучающихся, осваивающих основную образовательную программу по</w:t>
      </w:r>
      <w:r w:rsidR="00521CF3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предметным областям «Технология», «Информатика», «Основы безопасности</w:t>
      </w:r>
      <w:r w:rsidR="00521CF3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жизнедеятельности» преподаваемых на обновленной материально-технической базе и</w:t>
      </w:r>
      <w:r w:rsidR="00521CF3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применении новых методов обучения и воспитания;</w:t>
      </w:r>
    </w:p>
    <w:p w:rsidR="007A7F4A" w:rsidRPr="00575B65" w:rsidRDefault="007A7F4A" w:rsidP="00575B65">
      <w:pPr>
        <w:tabs>
          <w:tab w:val="left" w:pos="34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2.Охватить не менее 70% обучающихся дополнительными образовательными</w:t>
      </w:r>
    </w:p>
    <w:p w:rsidR="007A7F4A" w:rsidRPr="00575B65" w:rsidRDefault="007A7F4A" w:rsidP="00575B65">
      <w:pPr>
        <w:tabs>
          <w:tab w:val="left" w:pos="34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программами цифрового и гуманитарного профилей во внеурочное время, а также с</w:t>
      </w:r>
      <w:r w:rsidR="00521CF3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использованием дистанционных форм обучения и сетевого пространства;</w:t>
      </w:r>
    </w:p>
    <w:p w:rsidR="00E27CA0" w:rsidRPr="00575B65" w:rsidRDefault="007A7F4A" w:rsidP="00575B65">
      <w:pPr>
        <w:tabs>
          <w:tab w:val="left" w:pos="34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75B65">
        <w:rPr>
          <w:rFonts w:ascii="Times New Roman" w:hAnsi="Times New Roman" w:cs="Times New Roman"/>
          <w:sz w:val="28"/>
          <w:szCs w:val="28"/>
        </w:rPr>
        <w:t>3.Выполнять функцию общественного пространства для развития общекультурных</w:t>
      </w:r>
      <w:r w:rsidR="00521CF3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компетенций, цифрового и шахматного образования, проектной деятельности, творческой</w:t>
      </w:r>
      <w:r w:rsidR="00521CF3">
        <w:rPr>
          <w:rFonts w:ascii="Times New Roman" w:hAnsi="Times New Roman" w:cs="Times New Roman"/>
          <w:sz w:val="28"/>
          <w:szCs w:val="28"/>
        </w:rPr>
        <w:t xml:space="preserve"> </w:t>
      </w:r>
      <w:r w:rsidRPr="00575B65">
        <w:rPr>
          <w:rFonts w:ascii="Times New Roman" w:hAnsi="Times New Roman" w:cs="Times New Roman"/>
          <w:sz w:val="28"/>
          <w:szCs w:val="28"/>
        </w:rPr>
        <w:t>самореализации детей, педагогов, родительской общественности.</w:t>
      </w:r>
    </w:p>
    <w:sectPr w:rsidR="00E27CA0" w:rsidRPr="0057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530" w:rsidRDefault="00882530" w:rsidP="0079039A">
      <w:pPr>
        <w:spacing w:after="0" w:line="240" w:lineRule="auto"/>
      </w:pPr>
      <w:r>
        <w:separator/>
      </w:r>
    </w:p>
  </w:endnote>
  <w:endnote w:type="continuationSeparator" w:id="0">
    <w:p w:rsidR="00882530" w:rsidRDefault="00882530" w:rsidP="0079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530" w:rsidRDefault="00882530" w:rsidP="0079039A">
      <w:pPr>
        <w:spacing w:after="0" w:line="240" w:lineRule="auto"/>
      </w:pPr>
      <w:r>
        <w:separator/>
      </w:r>
    </w:p>
  </w:footnote>
  <w:footnote w:type="continuationSeparator" w:id="0">
    <w:p w:rsidR="00882530" w:rsidRDefault="00882530" w:rsidP="00790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E01C9"/>
    <w:multiLevelType w:val="hybridMultilevel"/>
    <w:tmpl w:val="795C251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C71A1"/>
    <w:multiLevelType w:val="hybridMultilevel"/>
    <w:tmpl w:val="F64EC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E41B9"/>
    <w:multiLevelType w:val="hybridMultilevel"/>
    <w:tmpl w:val="30326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9B"/>
    <w:rsid w:val="00004E0E"/>
    <w:rsid w:val="000C0491"/>
    <w:rsid w:val="00156DCB"/>
    <w:rsid w:val="001A2352"/>
    <w:rsid w:val="002A705C"/>
    <w:rsid w:val="002A7BDA"/>
    <w:rsid w:val="0030635D"/>
    <w:rsid w:val="00317D62"/>
    <w:rsid w:val="00370F3F"/>
    <w:rsid w:val="003F58C5"/>
    <w:rsid w:val="004A29D0"/>
    <w:rsid w:val="00521CF3"/>
    <w:rsid w:val="00575B65"/>
    <w:rsid w:val="005F5E2E"/>
    <w:rsid w:val="00687ADB"/>
    <w:rsid w:val="0072457C"/>
    <w:rsid w:val="0079039A"/>
    <w:rsid w:val="007A3515"/>
    <w:rsid w:val="007A7F4A"/>
    <w:rsid w:val="007B1A40"/>
    <w:rsid w:val="007F63A2"/>
    <w:rsid w:val="0080099B"/>
    <w:rsid w:val="00807896"/>
    <w:rsid w:val="00815CF3"/>
    <w:rsid w:val="00882530"/>
    <w:rsid w:val="008949C2"/>
    <w:rsid w:val="00905171"/>
    <w:rsid w:val="00953CBC"/>
    <w:rsid w:val="00962636"/>
    <w:rsid w:val="009B057D"/>
    <w:rsid w:val="009D091D"/>
    <w:rsid w:val="009F4455"/>
    <w:rsid w:val="00A37837"/>
    <w:rsid w:val="00B20B1B"/>
    <w:rsid w:val="00B41441"/>
    <w:rsid w:val="00C20B35"/>
    <w:rsid w:val="00C2746E"/>
    <w:rsid w:val="00CC54D9"/>
    <w:rsid w:val="00CD1992"/>
    <w:rsid w:val="00D54775"/>
    <w:rsid w:val="00D7477F"/>
    <w:rsid w:val="00DA0F31"/>
    <w:rsid w:val="00DD62C8"/>
    <w:rsid w:val="00E27CA0"/>
    <w:rsid w:val="00E30959"/>
    <w:rsid w:val="00E369A0"/>
    <w:rsid w:val="00E6016D"/>
    <w:rsid w:val="00E7553F"/>
    <w:rsid w:val="00FC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8A0CF-2A45-4AE7-851C-A3370045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6016D"/>
    <w:rPr>
      <w:b/>
      <w:bCs/>
    </w:rPr>
  </w:style>
  <w:style w:type="character" w:styleId="a5">
    <w:name w:val="Hyperlink"/>
    <w:basedOn w:val="a0"/>
    <w:uiPriority w:val="99"/>
    <w:semiHidden/>
    <w:unhideWhenUsed/>
    <w:rsid w:val="00E6016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6016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9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39A"/>
  </w:style>
  <w:style w:type="paragraph" w:styleId="a9">
    <w:name w:val="footer"/>
    <w:basedOn w:val="a"/>
    <w:link w:val="aa"/>
    <w:uiPriority w:val="99"/>
    <w:unhideWhenUsed/>
    <w:rsid w:val="0079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39A"/>
  </w:style>
  <w:style w:type="table" w:customStyle="1" w:styleId="1">
    <w:name w:val="Сетка таблицы1"/>
    <w:basedOn w:val="a1"/>
    <w:next w:val="a3"/>
    <w:uiPriority w:val="59"/>
    <w:rsid w:val="0079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5pt">
    <w:name w:val="Основной текст (2) + 9;5 pt"/>
    <w:basedOn w:val="a0"/>
    <w:rsid w:val="00953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815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5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9/proekti_2019/rasp_1(1)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19/proekti_2019/pril_11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1838C-79C2-4F3E-AAD6-C775C697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18</cp:revision>
  <cp:lastPrinted>2020-02-17T07:10:00Z</cp:lastPrinted>
  <dcterms:created xsi:type="dcterms:W3CDTF">2019-10-29T15:57:00Z</dcterms:created>
  <dcterms:modified xsi:type="dcterms:W3CDTF">2020-10-25T13:12:00Z</dcterms:modified>
</cp:coreProperties>
</file>